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91D62B" w14:textId="17CEE1A2" w:rsidR="00642FEF" w:rsidRPr="006E1798" w:rsidRDefault="0066515C" w:rsidP="00642FEF">
      <w:pPr>
        <w:jc w:val="center"/>
        <w:rPr>
          <w:rFonts w:ascii="Calibri" w:hAnsi="Calibri" w:cs="Calibri"/>
          <w:b/>
          <w:bCs/>
        </w:rPr>
      </w:pPr>
      <w:proofErr w:type="spellStart"/>
      <w:r>
        <w:rPr>
          <w:rFonts w:ascii="Calibri" w:hAnsi="Calibri" w:cs="Calibri"/>
          <w:b/>
          <w:bCs/>
        </w:rPr>
        <w:t>ტენდერის</w:t>
      </w:r>
      <w:proofErr w:type="spellEnd"/>
      <w:r>
        <w:rPr>
          <w:rFonts w:ascii="Calibri" w:hAnsi="Calibri" w:cs="Calibri"/>
          <w:b/>
          <w:bCs/>
        </w:rPr>
        <w:t xml:space="preserve"> </w:t>
      </w:r>
      <w:proofErr w:type="spellStart"/>
      <w:r>
        <w:rPr>
          <w:rFonts w:ascii="Calibri" w:hAnsi="Calibri" w:cs="Calibri"/>
          <w:b/>
          <w:bCs/>
        </w:rPr>
        <w:t>პირობები</w:t>
      </w:r>
      <w:proofErr w:type="spellEnd"/>
      <w:r w:rsidR="0099631D" w:rsidRPr="006E1798">
        <w:rPr>
          <w:rFonts w:ascii="Calibri" w:hAnsi="Calibri" w:cs="Calibri"/>
          <w:b/>
          <w:bCs/>
        </w:rPr>
        <w:t xml:space="preserve"> </w:t>
      </w:r>
      <w:r w:rsidR="00642FEF" w:rsidRPr="006E1798">
        <w:rPr>
          <w:rFonts w:ascii="Calibri" w:hAnsi="Calibri" w:cs="Calibri"/>
          <w:b/>
          <w:bCs/>
        </w:rPr>
        <w:t>(</w:t>
      </w:r>
      <w:proofErr w:type="spellStart"/>
      <w:r w:rsidR="00642FEF" w:rsidRPr="006E1798">
        <w:rPr>
          <w:rFonts w:ascii="Calibri" w:hAnsi="Calibri" w:cs="Calibri"/>
          <w:b/>
          <w:bCs/>
        </w:rPr>
        <w:t>ToR</w:t>
      </w:r>
      <w:proofErr w:type="spellEnd"/>
      <w:r w:rsidR="00642FEF" w:rsidRPr="006E1798">
        <w:rPr>
          <w:rFonts w:ascii="Calibri" w:hAnsi="Calibri" w:cs="Calibri"/>
          <w:b/>
          <w:bCs/>
        </w:rPr>
        <w:t>)</w:t>
      </w:r>
    </w:p>
    <w:p w14:paraId="3416AF94" w14:textId="655A8FF6" w:rsidR="0099631D" w:rsidRPr="006E1798" w:rsidRDefault="0099631D" w:rsidP="00D57C87">
      <w:pPr>
        <w:jc w:val="both"/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t>პროფესიული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განათლებისა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გადამზადების</w:t>
      </w:r>
      <w:proofErr w:type="spellEnd"/>
      <w:r w:rsidRPr="006E1798">
        <w:rPr>
          <w:rFonts w:ascii="Calibri" w:hAnsi="Calibri" w:cs="Calibri"/>
          <w:b/>
          <w:bCs/>
        </w:rPr>
        <w:t xml:space="preserve"> (VET) </w:t>
      </w:r>
      <w:proofErr w:type="spellStart"/>
      <w:r w:rsidRPr="006E1798">
        <w:rPr>
          <w:rFonts w:ascii="Calibri" w:hAnsi="Calibri" w:cs="Calibri"/>
          <w:b/>
          <w:bCs/>
        </w:rPr>
        <w:t>სერვისის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მიმწოდებელი</w:t>
      </w:r>
      <w:proofErr w:type="spellEnd"/>
      <w:r w:rsidRPr="006E1798">
        <w:rPr>
          <w:rFonts w:ascii="Calibri" w:hAnsi="Calibri" w:cs="Calibri"/>
          <w:b/>
          <w:bCs/>
        </w:rPr>
        <w:t>(</w:t>
      </w:r>
      <w:proofErr w:type="spellStart"/>
      <w:r w:rsidRPr="006E1798">
        <w:rPr>
          <w:rFonts w:ascii="Calibri" w:hAnsi="Calibri" w:cs="Calibri"/>
          <w:b/>
          <w:bCs/>
        </w:rPr>
        <w:t>ები</w:t>
      </w:r>
      <w:proofErr w:type="spellEnd"/>
      <w:r w:rsidRPr="006E1798">
        <w:rPr>
          <w:rFonts w:ascii="Calibri" w:hAnsi="Calibri" w:cs="Calibri"/>
          <w:b/>
          <w:bCs/>
        </w:rPr>
        <w:t>)</w:t>
      </w:r>
    </w:p>
    <w:p w14:paraId="7C08C5B1" w14:textId="288B89C7" w:rsidR="00D57C87" w:rsidRPr="006E1798" w:rsidRDefault="00D57C87" w:rsidP="00D57C87">
      <w:pPr>
        <w:jc w:val="both"/>
        <w:rPr>
          <w:rFonts w:ascii="Calibri" w:eastAsia="Times New Roman" w:hAnsi="Calibri" w:cs="Calibri"/>
        </w:rPr>
      </w:pPr>
      <w:proofErr w:type="spellStart"/>
      <w:r w:rsidRPr="006E1798">
        <w:rPr>
          <w:rFonts w:ascii="Calibri" w:hAnsi="Calibri" w:cs="Calibri"/>
          <w:b/>
          <w:bCs/>
        </w:rPr>
        <w:t>პროექტი</w:t>
      </w:r>
      <w:proofErr w:type="spellEnd"/>
      <w:r w:rsidRPr="006E1798">
        <w:rPr>
          <w:rFonts w:ascii="Calibri" w:hAnsi="Calibri" w:cs="Calibri"/>
          <w:b/>
          <w:bCs/>
        </w:rPr>
        <w:t>:</w:t>
      </w:r>
      <w:r w:rsidR="00642FEF" w:rsidRPr="006E1798">
        <w:rPr>
          <w:rFonts w:ascii="Calibri" w:hAnsi="Calibri" w:cs="Calibri"/>
        </w:rPr>
        <w:t xml:space="preserve"> </w:t>
      </w:r>
      <w:r w:rsidR="00642FEF" w:rsidRPr="006E1798">
        <w:rPr>
          <w:rFonts w:ascii="Calibri" w:eastAsia="Times New Roman" w:hAnsi="Calibri" w:cs="Calibri"/>
        </w:rPr>
        <w:t xml:space="preserve">RISE </w:t>
      </w:r>
      <w:proofErr w:type="spellStart"/>
      <w:r w:rsidRPr="006E1798">
        <w:rPr>
          <w:rFonts w:ascii="Calibri" w:eastAsia="Times New Roman" w:hAnsi="Calibri" w:cs="Calibri"/>
        </w:rPr>
        <w:t>საქართველო</w:t>
      </w:r>
      <w:proofErr w:type="spellEnd"/>
      <w:r w:rsidR="00642FEF" w:rsidRPr="006E1798">
        <w:rPr>
          <w:rFonts w:ascii="Calibri" w:eastAsia="Times New Roman" w:hAnsi="Calibri" w:cs="Calibri"/>
        </w:rPr>
        <w:t xml:space="preserve">: </w:t>
      </w:r>
      <w:r w:rsidRPr="006E1798">
        <w:rPr>
          <w:rFonts w:ascii="Calibri" w:eastAsia="Times New Roman" w:hAnsi="Calibri" w:cs="Calibri"/>
        </w:rPr>
        <w:t>„</w:t>
      </w:r>
      <w:proofErr w:type="spellStart"/>
      <w:r w:rsidRPr="006E1798">
        <w:rPr>
          <w:rFonts w:ascii="Calibri" w:eastAsia="Times New Roman" w:hAnsi="Calibri" w:cs="Calibri"/>
        </w:rPr>
        <w:t>უთანასწორობის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შემცირება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და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კრიზისში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მყოფ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ქალთა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მხარდაჭერის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r w:rsidR="0073208D" w:rsidRPr="006E1798">
        <w:rPr>
          <w:rFonts w:ascii="Calibri" w:eastAsia="Times New Roman" w:hAnsi="Calibri" w:cs="Calibri"/>
        </w:rPr>
        <w:t>გაძლიერება</w:t>
      </w:r>
      <w:proofErr w:type="spellEnd"/>
      <w:r w:rsidR="0073208D" w:rsidRPr="006E1798">
        <w:rPr>
          <w:rFonts w:ascii="Calibri" w:eastAsia="Times New Roman" w:hAnsi="Calibri" w:cs="Calibri"/>
        </w:rPr>
        <w:t xml:space="preserve">“ </w:t>
      </w:r>
      <w:r w:rsidR="00642FEF" w:rsidRPr="006E1798">
        <w:rPr>
          <w:rFonts w:ascii="Calibri" w:eastAsia="Times New Roman" w:hAnsi="Calibri" w:cs="Calibri"/>
        </w:rPr>
        <w:t>-</w:t>
      </w:r>
      <w:bookmarkStart w:id="0" w:name="_Hlk210983691"/>
      <w:r w:rsidR="00E41677"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გენდერული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ძალადობის</w:t>
      </w:r>
      <w:proofErr w:type="spellEnd"/>
      <w:r w:rsidRPr="006E1798">
        <w:rPr>
          <w:rFonts w:ascii="Calibri" w:eastAsia="Times New Roman" w:hAnsi="Calibri" w:cs="Calibri"/>
        </w:rPr>
        <w:t xml:space="preserve"> (GBV) </w:t>
      </w:r>
      <w:proofErr w:type="spellStart"/>
      <w:r w:rsidRPr="006E1798">
        <w:rPr>
          <w:rFonts w:ascii="Calibri" w:eastAsia="Times New Roman" w:hAnsi="Calibri" w:cs="Calibri"/>
        </w:rPr>
        <w:t>მსხვერპლები</w:t>
      </w:r>
      <w:proofErr w:type="spellEnd"/>
      <w:r w:rsidRPr="006E1798">
        <w:rPr>
          <w:rFonts w:ascii="Calibri" w:eastAsia="Times New Roman" w:hAnsi="Calibri" w:cs="Calibri"/>
        </w:rPr>
        <w:t xml:space="preserve">, </w:t>
      </w:r>
      <w:proofErr w:type="spellStart"/>
      <w:r w:rsidRPr="006E1798">
        <w:rPr>
          <w:rFonts w:ascii="Calibri" w:eastAsia="Times New Roman" w:hAnsi="Calibri" w:cs="Calibri"/>
        </w:rPr>
        <w:t>იძულებით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გადაადგილებული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პირები</w:t>
      </w:r>
      <w:proofErr w:type="spellEnd"/>
      <w:r w:rsidRPr="006E1798">
        <w:rPr>
          <w:rFonts w:ascii="Calibri" w:eastAsia="Times New Roman" w:hAnsi="Calibri" w:cs="Calibri"/>
        </w:rPr>
        <w:t xml:space="preserve"> (</w:t>
      </w:r>
      <w:proofErr w:type="spellStart"/>
      <w:r w:rsidRPr="006E1798">
        <w:rPr>
          <w:rFonts w:ascii="Calibri" w:eastAsia="Times New Roman" w:hAnsi="Calibri" w:cs="Calibri"/>
        </w:rPr>
        <w:t>დევნილები</w:t>
      </w:r>
      <w:proofErr w:type="spellEnd"/>
      <w:r w:rsidRPr="006E1798">
        <w:rPr>
          <w:rFonts w:ascii="Calibri" w:eastAsia="Times New Roman" w:hAnsi="Calibri" w:cs="Calibri"/>
        </w:rPr>
        <w:t xml:space="preserve">) </w:t>
      </w:r>
      <w:proofErr w:type="spellStart"/>
      <w:r w:rsidRPr="006E1798">
        <w:rPr>
          <w:rFonts w:ascii="Calibri" w:eastAsia="Times New Roman" w:hAnsi="Calibri" w:cs="Calibri"/>
        </w:rPr>
        <w:t>და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მიგრანტები</w:t>
      </w:r>
      <w:bookmarkEnd w:id="0"/>
      <w:proofErr w:type="spellEnd"/>
      <w:r w:rsidR="00E41677" w:rsidRPr="006E1798">
        <w:rPr>
          <w:rFonts w:ascii="Calibri" w:eastAsia="Times New Roman" w:hAnsi="Calibri" w:cs="Calibri"/>
        </w:rPr>
        <w:t xml:space="preserve">. </w:t>
      </w:r>
      <w:proofErr w:type="spellStart"/>
      <w:r w:rsidR="00E41677" w:rsidRPr="006E1798">
        <w:rPr>
          <w:rFonts w:ascii="Calibri" w:eastAsia="Times New Roman" w:hAnsi="Calibri" w:cs="Calibri"/>
        </w:rPr>
        <w:t>პროექტის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დაფინანსებული</w:t>
      </w:r>
      <w:r w:rsidR="00E41677" w:rsidRPr="006E1798">
        <w:rPr>
          <w:rFonts w:ascii="Calibri" w:eastAsia="Times New Roman" w:hAnsi="Calibri" w:cs="Calibri"/>
        </w:rPr>
        <w:t>ა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ავსტრიის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რესპუბლიკის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სოციალური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დაცვის</w:t>
      </w:r>
      <w:proofErr w:type="spellEnd"/>
      <w:r w:rsidRPr="006E1798">
        <w:rPr>
          <w:rFonts w:ascii="Calibri" w:eastAsia="Times New Roman" w:hAnsi="Calibri" w:cs="Calibri"/>
        </w:rPr>
        <w:t xml:space="preserve">, </w:t>
      </w:r>
      <w:proofErr w:type="spellStart"/>
      <w:r w:rsidRPr="006E1798">
        <w:rPr>
          <w:rFonts w:ascii="Calibri" w:eastAsia="Times New Roman" w:hAnsi="Calibri" w:cs="Calibri"/>
        </w:rPr>
        <w:t>ჯანმრთელობის</w:t>
      </w:r>
      <w:proofErr w:type="spellEnd"/>
      <w:r w:rsidRPr="006E1798">
        <w:rPr>
          <w:rFonts w:ascii="Calibri" w:eastAsia="Times New Roman" w:hAnsi="Calibri" w:cs="Calibri"/>
        </w:rPr>
        <w:t xml:space="preserve">, </w:t>
      </w:r>
      <w:proofErr w:type="spellStart"/>
      <w:r w:rsidRPr="006E1798">
        <w:rPr>
          <w:rFonts w:ascii="Calibri" w:eastAsia="Times New Roman" w:hAnsi="Calibri" w:cs="Calibri"/>
        </w:rPr>
        <w:t>ზრუნვისა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და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მომხმარებელთა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დაცვის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ფედერალური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სამინისტროს</w:t>
      </w:r>
      <w:proofErr w:type="spellEnd"/>
      <w:r w:rsidRPr="006E1798">
        <w:rPr>
          <w:rFonts w:ascii="Calibri" w:eastAsia="Times New Roman" w:hAnsi="Calibri" w:cs="Calibri"/>
        </w:rPr>
        <w:t xml:space="preserve"> </w:t>
      </w:r>
      <w:proofErr w:type="spellStart"/>
      <w:r w:rsidRPr="006E1798">
        <w:rPr>
          <w:rFonts w:ascii="Calibri" w:eastAsia="Times New Roman" w:hAnsi="Calibri" w:cs="Calibri"/>
        </w:rPr>
        <w:t>მიერ</w:t>
      </w:r>
      <w:proofErr w:type="spellEnd"/>
      <w:r w:rsidR="00E41677" w:rsidRPr="006E1798">
        <w:rPr>
          <w:rFonts w:ascii="Calibri" w:eastAsia="Times New Roman" w:hAnsi="Calibri" w:cs="Calibri"/>
        </w:rPr>
        <w:t xml:space="preserve">. </w:t>
      </w:r>
      <w:r w:rsidRPr="006E1798">
        <w:rPr>
          <w:rFonts w:ascii="Calibri" w:eastAsia="Times New Roman" w:hAnsi="Calibri" w:cs="Calibri"/>
        </w:rPr>
        <w:t xml:space="preserve"> </w:t>
      </w:r>
    </w:p>
    <w:p w14:paraId="7B811548" w14:textId="6D6F0156" w:rsidR="0099631D" w:rsidRPr="006E1798" w:rsidRDefault="0099631D" w:rsidP="0099631D">
      <w:pPr>
        <w:jc w:val="both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  <w:b/>
          <w:bCs/>
        </w:rPr>
        <w:t>უფლებამოსილი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ორგანო</w:t>
      </w:r>
      <w:proofErr w:type="spellEnd"/>
      <w:r w:rsidRPr="006E1798">
        <w:rPr>
          <w:rFonts w:ascii="Calibri" w:hAnsi="Calibri" w:cs="Calibri"/>
          <w:b/>
          <w:bCs/>
        </w:rPr>
        <w:t xml:space="preserve">: </w:t>
      </w:r>
      <w:proofErr w:type="spellStart"/>
      <w:r w:rsidRPr="006E1798">
        <w:rPr>
          <w:rFonts w:ascii="Calibri" w:hAnsi="Calibri" w:cs="Calibri"/>
        </w:rPr>
        <w:t>არბაითერ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სამარიტერ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ბუნდი</w:t>
      </w:r>
      <w:proofErr w:type="spellEnd"/>
      <w:r w:rsidR="00E41677" w:rsidRPr="006E1798">
        <w:rPr>
          <w:rFonts w:ascii="Calibri" w:hAnsi="Calibri" w:cs="Calibri"/>
        </w:rPr>
        <w:t xml:space="preserve"> </w:t>
      </w:r>
      <w:proofErr w:type="spellStart"/>
      <w:r w:rsidR="00E41677" w:rsidRPr="006E1798">
        <w:rPr>
          <w:rFonts w:ascii="Calibri" w:hAnsi="Calibri" w:cs="Calibri"/>
        </w:rPr>
        <w:t>საქართველო</w:t>
      </w:r>
      <w:proofErr w:type="spellEnd"/>
    </w:p>
    <w:p w14:paraId="1B22A21B" w14:textId="77777777" w:rsidR="0099631D" w:rsidRPr="006E1798" w:rsidRDefault="0099631D" w:rsidP="0099631D">
      <w:pPr>
        <w:jc w:val="both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  <w:b/>
          <w:bCs/>
        </w:rPr>
        <w:t>სამიზნე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რეგიონები</w:t>
      </w:r>
      <w:proofErr w:type="spellEnd"/>
      <w:r w:rsidRPr="006E1798">
        <w:rPr>
          <w:rFonts w:ascii="Calibri" w:hAnsi="Calibri" w:cs="Calibri"/>
          <w:b/>
          <w:bCs/>
        </w:rPr>
        <w:t xml:space="preserve">: </w:t>
      </w:r>
      <w:proofErr w:type="spellStart"/>
      <w:r w:rsidRPr="006E1798">
        <w:rPr>
          <w:rFonts w:ascii="Calibri" w:hAnsi="Calibri" w:cs="Calibri"/>
        </w:rPr>
        <w:t>აჭარა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სამეგრელო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გურია</w:t>
      </w:r>
      <w:proofErr w:type="spellEnd"/>
    </w:p>
    <w:p w14:paraId="0A2C7EC0" w14:textId="0714A718" w:rsidR="00BA59A7" w:rsidRPr="006E1798" w:rsidRDefault="00AC35F0" w:rsidP="0099631D">
      <w:pPr>
        <w:jc w:val="both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  <w:b/>
          <w:bCs/>
        </w:rPr>
        <w:t>კონტრაქტის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ტიპი</w:t>
      </w:r>
      <w:proofErr w:type="spellEnd"/>
      <w:r w:rsidR="00642FEF" w:rsidRPr="006E1798">
        <w:rPr>
          <w:rFonts w:ascii="Calibri" w:hAnsi="Calibri" w:cs="Calibri"/>
          <w:b/>
          <w:bCs/>
        </w:rPr>
        <w:t>:</w:t>
      </w:r>
      <w:r w:rsidR="00642FEF"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მრავალლოტიანი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მომსახურების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ხელშეკრულება</w:t>
      </w:r>
      <w:proofErr w:type="spellEnd"/>
    </w:p>
    <w:p w14:paraId="0577165B" w14:textId="4FCA9167" w:rsidR="00BA59A7" w:rsidRPr="006E1798" w:rsidRDefault="0099631D" w:rsidP="00642FEF">
      <w:pPr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  <w:b/>
          <w:bCs/>
        </w:rPr>
        <w:t>სავარაუდო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შესრულების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პერიოდი</w:t>
      </w:r>
      <w:proofErr w:type="spellEnd"/>
      <w:r w:rsidRPr="006E1798">
        <w:rPr>
          <w:rFonts w:ascii="Calibri" w:hAnsi="Calibri" w:cs="Calibri"/>
          <w:b/>
          <w:bCs/>
        </w:rPr>
        <w:t xml:space="preserve">: </w:t>
      </w:r>
      <w:proofErr w:type="spellStart"/>
      <w:r w:rsidRPr="006E1798">
        <w:rPr>
          <w:rFonts w:ascii="Calibri" w:hAnsi="Calibri" w:cs="Calibri"/>
        </w:rPr>
        <w:t>მაქსიმუმ</w:t>
      </w:r>
      <w:proofErr w:type="spellEnd"/>
      <w:r w:rsidRPr="006E1798">
        <w:rPr>
          <w:rFonts w:ascii="Calibri" w:hAnsi="Calibri" w:cs="Calibri"/>
        </w:rPr>
        <w:t xml:space="preserve"> </w:t>
      </w:r>
      <w:r w:rsidR="00D31E4F">
        <w:rPr>
          <w:rFonts w:ascii="Calibri" w:hAnsi="Calibri" w:cs="Calibri"/>
        </w:rPr>
        <w:t>3</w:t>
      </w:r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თვე</w:t>
      </w:r>
      <w:proofErr w:type="spellEnd"/>
      <w:r w:rsidR="00642FEF" w:rsidRPr="006E1798">
        <w:rPr>
          <w:rFonts w:ascii="Calibri" w:hAnsi="Calibri" w:cs="Calibri"/>
        </w:rPr>
        <w:t xml:space="preserve"> </w:t>
      </w:r>
    </w:p>
    <w:p w14:paraId="375DCC86" w14:textId="1CD71BE5" w:rsidR="00BA59A7" w:rsidRPr="006E1798" w:rsidRDefault="00AC35F0" w:rsidP="00642FEF">
      <w:pPr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  <w:b/>
          <w:bCs/>
        </w:rPr>
        <w:t>სამუშაო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ენა</w:t>
      </w:r>
      <w:proofErr w:type="spellEnd"/>
      <w:r w:rsidR="00642FEF" w:rsidRPr="006E1798">
        <w:rPr>
          <w:rFonts w:ascii="Calibri" w:hAnsi="Calibri" w:cs="Calibri"/>
          <w:b/>
          <w:bCs/>
        </w:rPr>
        <w:t>:</w:t>
      </w:r>
      <w:r w:rsidR="00642FEF" w:rsidRPr="006E1798">
        <w:rPr>
          <w:rFonts w:ascii="Calibri" w:hAnsi="Calibri" w:cs="Calibri"/>
        </w:rPr>
        <w:t xml:space="preserve"> </w:t>
      </w:r>
      <w:proofErr w:type="spellStart"/>
      <w:r w:rsidR="0099631D" w:rsidRPr="006E1798">
        <w:rPr>
          <w:rFonts w:ascii="Calibri" w:hAnsi="Calibri" w:cs="Calibri"/>
        </w:rPr>
        <w:t>ქართული</w:t>
      </w:r>
      <w:proofErr w:type="spellEnd"/>
      <w:r w:rsidR="00642FEF" w:rsidRPr="006E1798">
        <w:rPr>
          <w:rFonts w:ascii="Calibri" w:hAnsi="Calibri" w:cs="Calibri"/>
        </w:rPr>
        <w:t xml:space="preserve"> </w:t>
      </w:r>
    </w:p>
    <w:p w14:paraId="61C38CE5" w14:textId="1EE2F1D1" w:rsidR="00642FEF" w:rsidRPr="006E1798" w:rsidRDefault="00D31E4F" w:rsidP="00642FEF">
      <w:pPr>
        <w:rPr>
          <w:rFonts w:ascii="Calibri" w:hAnsi="Calibri" w:cs="Calibri"/>
          <w:b/>
          <w:bCs/>
        </w:rPr>
      </w:pPr>
      <w:proofErr w:type="spellStart"/>
      <w:r>
        <w:rPr>
          <w:rFonts w:ascii="Calibri" w:hAnsi="Calibri" w:cs="Calibri"/>
          <w:b/>
          <w:bCs/>
        </w:rPr>
        <w:t>ინფორმაცია</w:t>
      </w:r>
      <w:proofErr w:type="spellEnd"/>
      <w:r>
        <w:rPr>
          <w:rFonts w:ascii="Calibri" w:hAnsi="Calibri" w:cs="Calibri"/>
          <w:b/>
          <w:bCs/>
        </w:rPr>
        <w:t xml:space="preserve"> </w:t>
      </w:r>
      <w:proofErr w:type="spellStart"/>
      <w:r>
        <w:rPr>
          <w:rFonts w:ascii="Calibri" w:hAnsi="Calibri" w:cs="Calibri"/>
          <w:b/>
          <w:bCs/>
        </w:rPr>
        <w:t>პროექტის</w:t>
      </w:r>
      <w:proofErr w:type="spellEnd"/>
      <w:r>
        <w:rPr>
          <w:rFonts w:ascii="Calibri" w:hAnsi="Calibri" w:cs="Calibri"/>
          <w:b/>
          <w:bCs/>
        </w:rPr>
        <w:t xml:space="preserve"> </w:t>
      </w:r>
      <w:proofErr w:type="spellStart"/>
      <w:r>
        <w:rPr>
          <w:rFonts w:ascii="Calibri" w:hAnsi="Calibri" w:cs="Calibri"/>
          <w:b/>
          <w:bCs/>
        </w:rPr>
        <w:t>შესახებ</w:t>
      </w:r>
      <w:proofErr w:type="spellEnd"/>
      <w:r>
        <w:rPr>
          <w:rFonts w:ascii="Calibri" w:hAnsi="Calibri" w:cs="Calibri"/>
          <w:b/>
          <w:bCs/>
        </w:rPr>
        <w:t xml:space="preserve"> </w:t>
      </w:r>
    </w:p>
    <w:p w14:paraId="260112CC" w14:textId="1E1F0C3A" w:rsidR="00642FEF" w:rsidRPr="006E1798" w:rsidRDefault="00AC35F0" w:rsidP="00BA59A7">
      <w:pPr>
        <w:jc w:val="both"/>
        <w:rPr>
          <w:rFonts w:ascii="Calibri" w:hAnsi="Calibri" w:cs="Calibri"/>
        </w:rPr>
      </w:pPr>
      <w:r w:rsidRPr="006E1798">
        <w:rPr>
          <w:rFonts w:ascii="Calibri" w:hAnsi="Calibri" w:cs="Calibri"/>
        </w:rPr>
        <w:t xml:space="preserve">RISE </w:t>
      </w:r>
      <w:proofErr w:type="spellStart"/>
      <w:r w:rsidRPr="006E1798">
        <w:rPr>
          <w:rFonts w:ascii="Calibri" w:hAnsi="Calibri" w:cs="Calibri"/>
        </w:rPr>
        <w:t>პროექტი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აძლიერებს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მოწყვლად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ქალებს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გოგონებს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დასავლეთ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საქართველოში</w:t>
      </w:r>
      <w:proofErr w:type="spellEnd"/>
      <w:r w:rsidRPr="006E1798">
        <w:rPr>
          <w:rFonts w:ascii="Calibri" w:hAnsi="Calibri" w:cs="Calibri"/>
        </w:rPr>
        <w:t>,</w:t>
      </w:r>
      <w:r w:rsidR="00BA59A7"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გენდერული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ძალადობის</w:t>
      </w:r>
      <w:proofErr w:type="spellEnd"/>
      <w:r w:rsidRPr="006E1798">
        <w:rPr>
          <w:rFonts w:ascii="Calibri" w:hAnsi="Calibri" w:cs="Calibri"/>
        </w:rPr>
        <w:t xml:space="preserve"> (GBV) </w:t>
      </w:r>
      <w:proofErr w:type="spellStart"/>
      <w:r w:rsidRPr="006E1798">
        <w:rPr>
          <w:rFonts w:ascii="Calibri" w:hAnsi="Calibri" w:cs="Calibri"/>
        </w:rPr>
        <w:t>მსხვერპლებ</w:t>
      </w:r>
      <w:r w:rsidR="00E41677" w:rsidRPr="006E1798">
        <w:rPr>
          <w:rFonts w:ascii="Calibri" w:hAnsi="Calibri" w:cs="Calibri"/>
        </w:rPr>
        <w:t>ს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იძულებით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გადაადგილებულ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პირებ</w:t>
      </w:r>
      <w:r w:rsidR="00E41677" w:rsidRPr="006E1798">
        <w:rPr>
          <w:rFonts w:ascii="Calibri" w:hAnsi="Calibri" w:cs="Calibri"/>
        </w:rPr>
        <w:t>ს</w:t>
      </w:r>
      <w:proofErr w:type="spellEnd"/>
      <w:r w:rsidRPr="006E1798">
        <w:rPr>
          <w:rFonts w:ascii="Calibri" w:hAnsi="Calibri" w:cs="Calibri"/>
        </w:rPr>
        <w:t xml:space="preserve"> (</w:t>
      </w:r>
      <w:proofErr w:type="spellStart"/>
      <w:r w:rsidRPr="006E1798">
        <w:rPr>
          <w:rFonts w:ascii="Calibri" w:hAnsi="Calibri" w:cs="Calibri"/>
        </w:rPr>
        <w:t>დევნილები</w:t>
      </w:r>
      <w:proofErr w:type="spellEnd"/>
      <w:r w:rsidRPr="006E1798">
        <w:rPr>
          <w:rFonts w:ascii="Calibri" w:hAnsi="Calibri" w:cs="Calibri"/>
        </w:rPr>
        <w:t xml:space="preserve">)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მიგრანტ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ქალებს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შეზღუდული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შესაძლებლობების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მქონე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ქალებ</w:t>
      </w:r>
      <w:r w:rsidR="00E41677" w:rsidRPr="006E1798">
        <w:rPr>
          <w:rFonts w:ascii="Calibri" w:hAnsi="Calibri" w:cs="Calibri"/>
        </w:rPr>
        <w:t>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გოგოებ</w:t>
      </w:r>
      <w:r w:rsidR="00E41677" w:rsidRPr="006E1798">
        <w:rPr>
          <w:rFonts w:ascii="Calibri" w:hAnsi="Calibri" w:cs="Calibri"/>
        </w:rPr>
        <w:t>ს</w:t>
      </w:r>
      <w:proofErr w:type="spellEnd"/>
      <w:r w:rsidR="00642FEF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დაცვის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მექანიზმების</w:t>
      </w:r>
      <w:proofErr w:type="spellEnd"/>
      <w:r w:rsidR="001D4F42" w:rsidRPr="006E1798">
        <w:rPr>
          <w:rFonts w:ascii="Calibri" w:hAnsi="Calibri" w:cs="Calibri"/>
        </w:rPr>
        <w:t xml:space="preserve">, </w:t>
      </w:r>
      <w:proofErr w:type="spellStart"/>
      <w:r w:rsidR="001D4F42" w:rsidRPr="006E1798">
        <w:rPr>
          <w:rFonts w:ascii="Calibri" w:hAnsi="Calibri" w:cs="Calibri"/>
        </w:rPr>
        <w:t>თვითდახმარების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ჯგუფებისა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და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ეკონომიკური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გაძლიერების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საშუალებით</w:t>
      </w:r>
      <w:proofErr w:type="spellEnd"/>
      <w:r w:rsidR="00642FEF" w:rsidRPr="006E1798">
        <w:rPr>
          <w:rFonts w:ascii="Calibri" w:hAnsi="Calibri" w:cs="Calibri"/>
        </w:rPr>
        <w:t xml:space="preserve">. </w:t>
      </w:r>
      <w:proofErr w:type="spellStart"/>
      <w:r w:rsidR="001D4F42" w:rsidRPr="006E1798">
        <w:rPr>
          <w:rFonts w:ascii="Calibri" w:hAnsi="Calibri" w:cs="Calibri"/>
        </w:rPr>
        <w:t>პროფესიულ</w:t>
      </w:r>
      <w:r w:rsidR="00E41677" w:rsidRPr="006E1798">
        <w:rPr>
          <w:rFonts w:ascii="Calibri" w:hAnsi="Calibri" w:cs="Calibri"/>
        </w:rPr>
        <w:t>ი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განათლებისა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და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გადამზადების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კომპონენტმა</w:t>
      </w:r>
      <w:proofErr w:type="spellEnd"/>
      <w:r w:rsidR="001D4F42" w:rsidRPr="006E1798">
        <w:rPr>
          <w:rFonts w:ascii="Calibri" w:hAnsi="Calibri" w:cs="Calibri"/>
        </w:rPr>
        <w:t xml:space="preserve"> (VET) </w:t>
      </w:r>
      <w:proofErr w:type="spellStart"/>
      <w:r w:rsidR="001D4F42" w:rsidRPr="006E1798">
        <w:rPr>
          <w:rFonts w:ascii="Calibri" w:hAnsi="Calibri" w:cs="Calibri"/>
        </w:rPr>
        <w:t>ხელი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უნდა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შეუწყოს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ბაზრის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მოთხოვნაზე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E41677" w:rsidRPr="006E1798">
        <w:rPr>
          <w:rFonts w:ascii="Calibri" w:hAnsi="Calibri" w:cs="Calibri"/>
        </w:rPr>
        <w:t>დაფუძნებული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უნარების</w:t>
      </w:r>
      <w:proofErr w:type="spellEnd"/>
      <w:r w:rsidR="001D4F42" w:rsidRPr="006E1798">
        <w:rPr>
          <w:rFonts w:ascii="Calibri" w:hAnsi="Calibri" w:cs="Calibri"/>
        </w:rPr>
        <w:t xml:space="preserve">, </w:t>
      </w:r>
      <w:proofErr w:type="spellStart"/>
      <w:r w:rsidR="001D4F42" w:rsidRPr="006E1798">
        <w:rPr>
          <w:rFonts w:ascii="Calibri" w:hAnsi="Calibri" w:cs="Calibri"/>
        </w:rPr>
        <w:t>და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დასაქმების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შესაძლებლობების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უზრუნველყოფას</w:t>
      </w:r>
      <w:proofErr w:type="spellEnd"/>
      <w:r w:rsidR="001D4F42" w:rsidRPr="006E1798">
        <w:rPr>
          <w:rFonts w:ascii="Calibri" w:hAnsi="Calibri" w:cs="Calibri"/>
        </w:rPr>
        <w:t xml:space="preserve">, </w:t>
      </w:r>
      <w:proofErr w:type="spellStart"/>
      <w:r w:rsidR="001D4F42" w:rsidRPr="006E1798">
        <w:rPr>
          <w:rFonts w:ascii="Calibri" w:hAnsi="Calibri" w:cs="Calibri"/>
        </w:rPr>
        <w:t>რათა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შემცირდეს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სიდუხჭირე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და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დამოკიდებულება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და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შეიქმნას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მდგრადი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საცხოვრებელი</w:t>
      </w:r>
      <w:proofErr w:type="spellEnd"/>
      <w:r w:rsidR="001D4F42" w:rsidRPr="006E1798">
        <w:rPr>
          <w:rFonts w:ascii="Calibri" w:hAnsi="Calibri" w:cs="Calibri"/>
        </w:rPr>
        <w:t xml:space="preserve"> </w:t>
      </w:r>
      <w:proofErr w:type="spellStart"/>
      <w:r w:rsidR="001D4F42" w:rsidRPr="006E1798">
        <w:rPr>
          <w:rFonts w:ascii="Calibri" w:hAnsi="Calibri" w:cs="Calibri"/>
        </w:rPr>
        <w:t>პირობები</w:t>
      </w:r>
      <w:proofErr w:type="spellEnd"/>
      <w:r w:rsidR="00642FEF" w:rsidRPr="006E1798">
        <w:rPr>
          <w:rFonts w:ascii="Calibri" w:hAnsi="Calibri" w:cs="Calibri"/>
        </w:rPr>
        <w:t xml:space="preserve">. </w:t>
      </w:r>
    </w:p>
    <w:p w14:paraId="76FAEAFC" w14:textId="7AE3B041" w:rsidR="00642FEF" w:rsidRPr="006E1798" w:rsidRDefault="001D4F42" w:rsidP="00642FEF">
      <w:pPr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t>დავალების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მიზანი</w:t>
      </w:r>
      <w:proofErr w:type="spellEnd"/>
    </w:p>
    <w:p w14:paraId="6347C6C0" w14:textId="77777777" w:rsidR="001D4F42" w:rsidRPr="006E1798" w:rsidRDefault="001D4F42" w:rsidP="00642FEF">
      <w:pPr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ბენეფიციარებისთვის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ხელმისაწვდომი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შრომის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ბაზრის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მოთხოვნებზე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მორგებული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პროფესიული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განათლებისა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სწავლების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პროგრამების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დაგეგმვა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განხორციელება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სერტიფიცირება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ასევე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დასაქმების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ან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თვითდასაქმების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ხელშეწყობა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დამსაქმებლებთან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აქტიური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თანამშრომლობის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გზით</w:t>
      </w:r>
      <w:proofErr w:type="spellEnd"/>
      <w:r w:rsidRPr="006E1798">
        <w:rPr>
          <w:rFonts w:ascii="Calibri" w:hAnsi="Calibri" w:cs="Calibri"/>
        </w:rPr>
        <w:t>.</w:t>
      </w:r>
    </w:p>
    <w:p w14:paraId="79888B09" w14:textId="40D3926A" w:rsidR="00AF3EAE" w:rsidRPr="006E1798" w:rsidRDefault="00AF3EAE" w:rsidP="00AF3EAE">
      <w:pPr>
        <w:rPr>
          <w:rFonts w:ascii="Calibri" w:hAnsi="Calibri" w:cs="Calibri"/>
          <w:lang w:val="ka-GE"/>
        </w:rPr>
      </w:pPr>
      <w:proofErr w:type="spellStart"/>
      <w:r w:rsidRPr="006E1798">
        <w:rPr>
          <w:rFonts w:ascii="Calibri" w:hAnsi="Calibri" w:cs="Calibri"/>
          <w:b/>
          <w:bCs/>
        </w:rPr>
        <w:t>ხარისხი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შედეგი</w:t>
      </w:r>
      <w:proofErr w:type="spellEnd"/>
      <w:r w:rsidRPr="006E1798">
        <w:rPr>
          <w:rFonts w:ascii="Calibri" w:hAnsi="Calibri" w:cs="Calibri"/>
          <w:b/>
          <w:bCs/>
        </w:rPr>
        <w:t xml:space="preserve">, </w:t>
      </w:r>
      <w:proofErr w:type="spellStart"/>
      <w:r w:rsidRPr="006E1798">
        <w:rPr>
          <w:rFonts w:ascii="Calibri" w:hAnsi="Calibri" w:cs="Calibri"/>
          <w:b/>
          <w:bCs/>
        </w:rPr>
        <w:t>რომელიც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უნდა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შეფასდეს</w:t>
      </w:r>
      <w:proofErr w:type="spellEnd"/>
      <w:r w:rsidRPr="006E1798">
        <w:rPr>
          <w:rFonts w:ascii="Calibri" w:hAnsi="Calibri" w:cs="Calibri"/>
          <w:b/>
          <w:bCs/>
          <w:lang w:val="ka-GE"/>
        </w:rPr>
        <w:t xml:space="preserve"> და დაფიქსირდეს</w:t>
      </w:r>
    </w:p>
    <w:p w14:paraId="18021E32" w14:textId="04A760DE" w:rsidR="00AF3EAE" w:rsidRPr="006E1798" w:rsidRDefault="00E41677" w:rsidP="00BA59A7">
      <w:pPr>
        <w:numPr>
          <w:ilvl w:val="0"/>
          <w:numId w:val="11"/>
        </w:numPr>
        <w:ind w:left="284" w:hanging="284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კ</w:t>
      </w:r>
      <w:r w:rsidR="00AF3EAE" w:rsidRPr="006E1798">
        <w:rPr>
          <w:rFonts w:ascii="Calibri" w:hAnsi="Calibri" w:cs="Calibri"/>
        </w:rPr>
        <w:t>მაყოფილება</w:t>
      </w:r>
      <w:proofErr w:type="spellEnd"/>
      <w:r w:rsidR="00AF3EAE" w:rsidRPr="006E1798">
        <w:rPr>
          <w:rFonts w:ascii="Calibri" w:hAnsi="Calibri" w:cs="Calibri"/>
        </w:rPr>
        <w:t xml:space="preserve"> </w:t>
      </w:r>
      <w:proofErr w:type="spellStart"/>
      <w:r w:rsidR="00AF3EAE" w:rsidRPr="006E1798">
        <w:rPr>
          <w:rFonts w:ascii="Calibri" w:hAnsi="Calibri" w:cs="Calibri"/>
        </w:rPr>
        <w:t>და</w:t>
      </w:r>
      <w:proofErr w:type="spellEnd"/>
      <w:r w:rsidR="00AF3EAE" w:rsidRPr="006E1798">
        <w:rPr>
          <w:rFonts w:ascii="Calibri" w:hAnsi="Calibri" w:cs="Calibri"/>
        </w:rPr>
        <w:t xml:space="preserve"> </w:t>
      </w:r>
      <w:proofErr w:type="spellStart"/>
      <w:r w:rsidR="00AF3EAE" w:rsidRPr="006E1798">
        <w:rPr>
          <w:rFonts w:ascii="Calibri" w:hAnsi="Calibri" w:cs="Calibri"/>
        </w:rPr>
        <w:t>ცოდნის</w:t>
      </w:r>
      <w:proofErr w:type="spellEnd"/>
      <w:r w:rsidR="00AF3EAE" w:rsidRPr="006E1798">
        <w:rPr>
          <w:rFonts w:ascii="Calibri" w:hAnsi="Calibri" w:cs="Calibri"/>
        </w:rPr>
        <w:t xml:space="preserve"> </w:t>
      </w:r>
      <w:proofErr w:type="spellStart"/>
      <w:r w:rsidR="00AF3EAE" w:rsidRPr="006E1798">
        <w:rPr>
          <w:rFonts w:ascii="Calibri" w:hAnsi="Calibri" w:cs="Calibri"/>
        </w:rPr>
        <w:t>პროგრესი</w:t>
      </w:r>
      <w:proofErr w:type="spellEnd"/>
      <w:r w:rsidR="00AF3EAE" w:rsidRPr="006E1798">
        <w:rPr>
          <w:rFonts w:ascii="Calibri" w:hAnsi="Calibri" w:cs="Calibri"/>
        </w:rPr>
        <w:t xml:space="preserve">: </w:t>
      </w:r>
      <w:proofErr w:type="spellStart"/>
      <w:r w:rsidR="00AF3EAE" w:rsidRPr="006E1798">
        <w:rPr>
          <w:rFonts w:ascii="Calibri" w:hAnsi="Calibri" w:cs="Calibri"/>
        </w:rPr>
        <w:t>უნარებზე</w:t>
      </w:r>
      <w:proofErr w:type="spellEnd"/>
      <w:r w:rsidR="00AF3EAE" w:rsidRPr="006E1798">
        <w:rPr>
          <w:rFonts w:ascii="Calibri" w:hAnsi="Calibri" w:cs="Calibri"/>
        </w:rPr>
        <w:t xml:space="preserve"> </w:t>
      </w:r>
      <w:proofErr w:type="spellStart"/>
      <w:r w:rsidR="00AF3EAE" w:rsidRPr="006E1798">
        <w:rPr>
          <w:rFonts w:ascii="Calibri" w:hAnsi="Calibri" w:cs="Calibri"/>
        </w:rPr>
        <w:t>დაფუძნებული</w:t>
      </w:r>
      <w:proofErr w:type="spellEnd"/>
      <w:r w:rsidR="00AF3EAE" w:rsidRPr="006E1798">
        <w:rPr>
          <w:rFonts w:ascii="Calibri" w:hAnsi="Calibri" w:cs="Calibri"/>
        </w:rPr>
        <w:t xml:space="preserve"> </w:t>
      </w:r>
      <w:proofErr w:type="spellStart"/>
      <w:r w:rsidR="00AF3EAE" w:rsidRPr="006E1798">
        <w:rPr>
          <w:rFonts w:ascii="Calibri" w:hAnsi="Calibri" w:cs="Calibri"/>
        </w:rPr>
        <w:t>შეფასების</w:t>
      </w:r>
      <w:proofErr w:type="spellEnd"/>
      <w:r w:rsidR="00AF3EAE" w:rsidRPr="006E1798">
        <w:rPr>
          <w:rFonts w:ascii="Calibri" w:hAnsi="Calibri" w:cs="Calibri"/>
        </w:rPr>
        <w:t xml:space="preserve"> </w:t>
      </w:r>
      <w:proofErr w:type="spellStart"/>
      <w:r w:rsidR="00AF3EAE" w:rsidRPr="006E1798">
        <w:rPr>
          <w:rFonts w:ascii="Calibri" w:hAnsi="Calibri" w:cs="Calibri"/>
        </w:rPr>
        <w:t>ანგარიში</w:t>
      </w:r>
      <w:proofErr w:type="spellEnd"/>
      <w:r w:rsidR="00AF3EAE" w:rsidRPr="006E1798">
        <w:rPr>
          <w:rFonts w:ascii="Calibri" w:hAnsi="Calibri" w:cs="Calibri"/>
        </w:rPr>
        <w:t xml:space="preserve"> </w:t>
      </w:r>
      <w:proofErr w:type="spellStart"/>
      <w:r w:rsidR="00AF3EAE" w:rsidRPr="006E1798">
        <w:rPr>
          <w:rFonts w:ascii="Calibri" w:hAnsi="Calibri" w:cs="Calibri"/>
        </w:rPr>
        <w:t>თითოეული</w:t>
      </w:r>
      <w:proofErr w:type="spellEnd"/>
      <w:r w:rsidR="00AF3EAE" w:rsidRPr="006E1798">
        <w:rPr>
          <w:rFonts w:ascii="Calibri" w:hAnsi="Calibri" w:cs="Calibri"/>
        </w:rPr>
        <w:t xml:space="preserve"> </w:t>
      </w:r>
      <w:proofErr w:type="spellStart"/>
      <w:r w:rsidR="00AF3EAE" w:rsidRPr="006E1798">
        <w:rPr>
          <w:rFonts w:ascii="Calibri" w:hAnsi="Calibri" w:cs="Calibri"/>
        </w:rPr>
        <w:t>კურსისთვის</w:t>
      </w:r>
      <w:proofErr w:type="spellEnd"/>
      <w:r w:rsidR="00AF3EAE" w:rsidRPr="006E1798">
        <w:rPr>
          <w:rFonts w:ascii="Calibri" w:hAnsi="Calibri" w:cs="Calibri"/>
        </w:rPr>
        <w:t xml:space="preserve">; </w:t>
      </w:r>
      <w:proofErr w:type="spellStart"/>
      <w:r w:rsidR="00AF3EAE" w:rsidRPr="006E1798">
        <w:rPr>
          <w:rFonts w:ascii="Calibri" w:hAnsi="Calibri" w:cs="Calibri"/>
        </w:rPr>
        <w:t>საჭიროების</w:t>
      </w:r>
      <w:proofErr w:type="spellEnd"/>
      <w:r w:rsidR="00AF3EAE" w:rsidRPr="006E1798">
        <w:rPr>
          <w:rFonts w:ascii="Calibri" w:hAnsi="Calibri" w:cs="Calibri"/>
        </w:rPr>
        <w:t xml:space="preserve"> </w:t>
      </w:r>
      <w:proofErr w:type="spellStart"/>
      <w:r w:rsidR="00AF3EAE" w:rsidRPr="006E1798">
        <w:rPr>
          <w:rFonts w:ascii="Calibri" w:hAnsi="Calibri" w:cs="Calibri"/>
        </w:rPr>
        <w:t>შემთხვევაში</w:t>
      </w:r>
      <w:proofErr w:type="spellEnd"/>
      <w:r w:rsidR="00AF3EAE" w:rsidRPr="006E1798">
        <w:rPr>
          <w:rFonts w:ascii="Calibri" w:hAnsi="Calibri" w:cs="Calibri"/>
        </w:rPr>
        <w:t xml:space="preserve"> - </w:t>
      </w:r>
      <w:proofErr w:type="spellStart"/>
      <w:r w:rsidR="00AF3EAE" w:rsidRPr="006E1798">
        <w:rPr>
          <w:rFonts w:ascii="Calibri" w:hAnsi="Calibri" w:cs="Calibri"/>
        </w:rPr>
        <w:t>პრე</w:t>
      </w:r>
      <w:proofErr w:type="spellEnd"/>
      <w:r w:rsidR="00AF3EAE" w:rsidRPr="006E1798">
        <w:rPr>
          <w:rFonts w:ascii="Calibri" w:hAnsi="Calibri" w:cs="Calibri"/>
        </w:rPr>
        <w:t>/</w:t>
      </w:r>
      <w:proofErr w:type="spellStart"/>
      <w:r w:rsidR="00AF3EAE" w:rsidRPr="006E1798">
        <w:rPr>
          <w:rFonts w:ascii="Calibri" w:hAnsi="Calibri" w:cs="Calibri"/>
        </w:rPr>
        <w:t>პოსტ</w:t>
      </w:r>
      <w:proofErr w:type="spellEnd"/>
      <w:r w:rsidR="00AF3EAE" w:rsidRPr="006E1798">
        <w:rPr>
          <w:rFonts w:ascii="Calibri" w:hAnsi="Calibri" w:cs="Calibri"/>
        </w:rPr>
        <w:t xml:space="preserve"> </w:t>
      </w:r>
      <w:proofErr w:type="spellStart"/>
      <w:r w:rsidR="00960E08" w:rsidRPr="006E1798">
        <w:rPr>
          <w:rFonts w:ascii="Calibri" w:hAnsi="Calibri" w:cs="Calibri"/>
        </w:rPr>
        <w:t>ტესტების</w:t>
      </w:r>
      <w:proofErr w:type="spellEnd"/>
      <w:r w:rsidR="00960E08" w:rsidRPr="006E1798">
        <w:rPr>
          <w:rFonts w:ascii="Calibri" w:hAnsi="Calibri" w:cs="Calibri"/>
        </w:rPr>
        <w:t xml:space="preserve"> </w:t>
      </w:r>
      <w:proofErr w:type="spellStart"/>
      <w:r w:rsidR="00AF3EAE" w:rsidRPr="006E1798">
        <w:rPr>
          <w:rFonts w:ascii="Calibri" w:hAnsi="Calibri" w:cs="Calibri"/>
        </w:rPr>
        <w:t>შედეგები</w:t>
      </w:r>
      <w:proofErr w:type="spellEnd"/>
    </w:p>
    <w:p w14:paraId="1D0B2A14" w14:textId="14470C16" w:rsidR="00E07A1A" w:rsidRPr="006E1798" w:rsidRDefault="00AF3EAE" w:rsidP="00E07A1A">
      <w:pPr>
        <w:numPr>
          <w:ilvl w:val="0"/>
          <w:numId w:val="11"/>
        </w:numPr>
        <w:ind w:left="284" w:hanging="284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ხელმისაწვდომობის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შესაბამისობა</w:t>
      </w:r>
      <w:proofErr w:type="spellEnd"/>
      <w:r w:rsidR="00642FEF" w:rsidRPr="006E1798">
        <w:rPr>
          <w:rFonts w:ascii="Calibri" w:hAnsi="Calibri" w:cs="Calibri"/>
        </w:rPr>
        <w:t xml:space="preserve">: </w:t>
      </w:r>
      <w:proofErr w:type="spellStart"/>
      <w:r w:rsidR="00E07A1A" w:rsidRPr="006E1798">
        <w:rPr>
          <w:rFonts w:ascii="Calibri" w:hAnsi="Calibri" w:cs="Calibri"/>
        </w:rPr>
        <w:t>ადგილი</w:t>
      </w:r>
      <w:proofErr w:type="spellEnd"/>
      <w:r w:rsidR="00E07A1A" w:rsidRPr="006E1798">
        <w:rPr>
          <w:rFonts w:ascii="Calibri" w:hAnsi="Calibri" w:cs="Calibri"/>
        </w:rPr>
        <w:t xml:space="preserve"> </w:t>
      </w:r>
      <w:proofErr w:type="spellStart"/>
      <w:r w:rsidR="00E07A1A" w:rsidRPr="006E1798">
        <w:rPr>
          <w:rFonts w:ascii="Calibri" w:hAnsi="Calibri" w:cs="Calibri"/>
        </w:rPr>
        <w:t>და</w:t>
      </w:r>
      <w:proofErr w:type="spellEnd"/>
      <w:r w:rsidR="00E07A1A" w:rsidRPr="006E1798">
        <w:rPr>
          <w:rFonts w:ascii="Calibri" w:hAnsi="Calibri" w:cs="Calibri"/>
        </w:rPr>
        <w:t xml:space="preserve"> </w:t>
      </w:r>
      <w:proofErr w:type="spellStart"/>
      <w:r w:rsidR="00E07A1A" w:rsidRPr="006E1798">
        <w:rPr>
          <w:rFonts w:ascii="Calibri" w:hAnsi="Calibri" w:cs="Calibri"/>
        </w:rPr>
        <w:t>მასალები</w:t>
      </w:r>
      <w:proofErr w:type="spellEnd"/>
      <w:r w:rsidR="00E07A1A" w:rsidRPr="006E1798">
        <w:rPr>
          <w:rFonts w:ascii="Calibri" w:hAnsi="Calibri" w:cs="Calibri"/>
        </w:rPr>
        <w:t xml:space="preserve"> 100%-</w:t>
      </w:r>
      <w:proofErr w:type="spellStart"/>
      <w:r w:rsidR="00E07A1A" w:rsidRPr="006E1798">
        <w:rPr>
          <w:rFonts w:ascii="Calibri" w:hAnsi="Calibri" w:cs="Calibri"/>
        </w:rPr>
        <w:t>ით</w:t>
      </w:r>
      <w:proofErr w:type="spellEnd"/>
      <w:r w:rsidR="00E07A1A" w:rsidRPr="006E1798">
        <w:rPr>
          <w:rFonts w:ascii="Calibri" w:hAnsi="Calibri" w:cs="Calibri"/>
        </w:rPr>
        <w:t xml:space="preserve"> </w:t>
      </w:r>
      <w:proofErr w:type="spellStart"/>
      <w:r w:rsidR="00E07A1A" w:rsidRPr="006E1798">
        <w:rPr>
          <w:rFonts w:ascii="Calibri" w:hAnsi="Calibri" w:cs="Calibri"/>
        </w:rPr>
        <w:t>ხელმისაწვდომი</w:t>
      </w:r>
      <w:proofErr w:type="spellEnd"/>
    </w:p>
    <w:p w14:paraId="601B7EA9" w14:textId="6136F44D" w:rsidR="00E07A1A" w:rsidRPr="006E1798" w:rsidRDefault="00E07A1A" w:rsidP="00E07A1A">
      <w:pPr>
        <w:numPr>
          <w:ilvl w:val="0"/>
          <w:numId w:val="11"/>
        </w:numPr>
        <w:ind w:left="284" w:hanging="284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lastRenderedPageBreak/>
        <w:t>დასრულება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სერტიფიკაცია</w:t>
      </w:r>
      <w:proofErr w:type="spellEnd"/>
      <w:r w:rsidRPr="006E1798">
        <w:rPr>
          <w:rFonts w:ascii="Calibri" w:hAnsi="Calibri" w:cs="Calibri"/>
        </w:rPr>
        <w:t xml:space="preserve">: </w:t>
      </w:r>
      <w:proofErr w:type="spellStart"/>
      <w:r w:rsidRPr="006E1798">
        <w:rPr>
          <w:rFonts w:ascii="Calibri" w:hAnsi="Calibri" w:cs="Calibri"/>
        </w:rPr>
        <w:t>სერტიფიცირების</w:t>
      </w:r>
      <w:proofErr w:type="spellEnd"/>
      <w:r w:rsidRPr="006E1798">
        <w:rPr>
          <w:rFonts w:ascii="Calibri" w:hAnsi="Calibri" w:cs="Calibri"/>
        </w:rPr>
        <w:t>/</w:t>
      </w:r>
      <w:proofErr w:type="spellStart"/>
      <w:r w:rsidRPr="006E1798">
        <w:rPr>
          <w:rFonts w:ascii="Calibri" w:hAnsi="Calibri" w:cs="Calibri"/>
        </w:rPr>
        <w:t>დამთავრების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მაჩვენებელი</w:t>
      </w:r>
      <w:proofErr w:type="spellEnd"/>
      <w:r w:rsidRPr="006E1798">
        <w:rPr>
          <w:rFonts w:ascii="Calibri" w:hAnsi="Calibri" w:cs="Calibri"/>
        </w:rPr>
        <w:t xml:space="preserve"> (</w:t>
      </w:r>
      <w:proofErr w:type="spellStart"/>
      <w:r w:rsidRPr="006E1798">
        <w:rPr>
          <w:rFonts w:ascii="Calibri" w:hAnsi="Calibri" w:cs="Calibri"/>
        </w:rPr>
        <w:t>სერტიფიცირების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არსებობის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შემთხვევაში</w:t>
      </w:r>
      <w:proofErr w:type="spellEnd"/>
      <w:r w:rsidRPr="006E1798">
        <w:rPr>
          <w:rFonts w:ascii="Calibri" w:hAnsi="Calibri" w:cs="Calibri"/>
        </w:rPr>
        <w:t>)</w:t>
      </w:r>
    </w:p>
    <w:p w14:paraId="2BC8E915" w14:textId="53476C29" w:rsidR="00642FEF" w:rsidRPr="006E1798" w:rsidRDefault="00E07A1A" w:rsidP="00642FEF">
      <w:pPr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t>სამუშაოს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მოცულობა</w:t>
      </w:r>
      <w:proofErr w:type="spellEnd"/>
      <w:r w:rsidR="00227649" w:rsidRPr="006E1798">
        <w:rPr>
          <w:rFonts w:ascii="Calibri" w:hAnsi="Calibri" w:cs="Calibri"/>
          <w:b/>
          <w:bCs/>
        </w:rPr>
        <w:t xml:space="preserve"> </w:t>
      </w:r>
    </w:p>
    <w:p w14:paraId="7F9B72B0" w14:textId="500B6BE4" w:rsidR="00E07A1A" w:rsidRPr="006E1798" w:rsidRDefault="00E07A1A" w:rsidP="00E07A1A">
      <w:pPr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</w:rPr>
        <w:t>მომწოდებელი</w:t>
      </w:r>
      <w:proofErr w:type="spellEnd"/>
      <w:r w:rsidRPr="006E1798">
        <w:rPr>
          <w:rFonts w:ascii="Calibri" w:hAnsi="Calibri" w:cs="Calibri"/>
        </w:rPr>
        <w:t>(</w:t>
      </w:r>
      <w:proofErr w:type="spellStart"/>
      <w:r w:rsidRPr="006E1798">
        <w:rPr>
          <w:rFonts w:ascii="Calibri" w:hAnsi="Calibri" w:cs="Calibri"/>
        </w:rPr>
        <w:t>ებ</w:t>
      </w:r>
      <w:proofErr w:type="spellEnd"/>
      <w:r w:rsidRPr="006E1798">
        <w:rPr>
          <w:rFonts w:ascii="Calibri" w:hAnsi="Calibri" w:cs="Calibri"/>
        </w:rPr>
        <w:t xml:space="preserve">)ი </w:t>
      </w:r>
      <w:proofErr w:type="spellStart"/>
      <w:r w:rsidRPr="006E1798">
        <w:rPr>
          <w:rFonts w:ascii="Calibri" w:hAnsi="Calibri" w:cs="Calibri"/>
        </w:rPr>
        <w:t>უზრუნველყოფენ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პროფესიული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განათლების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გადამზადების</w:t>
      </w:r>
      <w:proofErr w:type="spellEnd"/>
      <w:r w:rsidRPr="006E1798">
        <w:rPr>
          <w:rFonts w:ascii="Calibri" w:hAnsi="Calibri" w:cs="Calibri"/>
        </w:rPr>
        <w:t xml:space="preserve"> (VET) </w:t>
      </w:r>
      <w:proofErr w:type="spellStart"/>
      <w:r w:rsidRPr="006E1798">
        <w:rPr>
          <w:rFonts w:ascii="Calibri" w:hAnsi="Calibri" w:cs="Calibri"/>
        </w:rPr>
        <w:t>სრული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პაკეტის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სრულყოფილ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მიწოდებას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სრულ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ციკლში</w:t>
      </w:r>
      <w:proofErr w:type="spellEnd"/>
    </w:p>
    <w:p w14:paraId="6BB309DC" w14:textId="77777777" w:rsidR="00E07A1A" w:rsidRPr="006E1798" w:rsidRDefault="00E07A1A" w:rsidP="00E07A1A">
      <w:pPr>
        <w:numPr>
          <w:ilvl w:val="0"/>
          <w:numId w:val="32"/>
        </w:numPr>
        <w:tabs>
          <w:tab w:val="left" w:pos="284"/>
        </w:tabs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  <w:b/>
          <w:bCs/>
        </w:rPr>
        <w:t>ბაზრის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შესაბამისი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სასწავლო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გეგმა</w:t>
      </w:r>
      <w:proofErr w:type="spellEnd"/>
    </w:p>
    <w:p w14:paraId="657653BE" w14:textId="075E8470" w:rsidR="004B055E" w:rsidRPr="006E1798" w:rsidRDefault="004B055E" w:rsidP="004B055E">
      <w:pPr>
        <w:numPr>
          <w:ilvl w:val="0"/>
          <w:numId w:val="12"/>
        </w:numPr>
        <w:tabs>
          <w:tab w:val="left" w:pos="284"/>
          <w:tab w:val="num" w:pos="360"/>
        </w:tabs>
        <w:ind w:left="284" w:hanging="284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სამიზნე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რეგიონების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ადგილობრივ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მოთხოვნებზე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მორგებული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პროფესიული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მოკლევადიანი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კურსების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შეთავაზება</w:t>
      </w:r>
      <w:proofErr w:type="spellEnd"/>
    </w:p>
    <w:p w14:paraId="0E1A9E7E" w14:textId="068A6C04" w:rsidR="004B055E" w:rsidRPr="006E1798" w:rsidRDefault="004B055E" w:rsidP="004B055E">
      <w:pPr>
        <w:numPr>
          <w:ilvl w:val="0"/>
          <w:numId w:val="12"/>
        </w:numPr>
        <w:tabs>
          <w:tab w:val="left" w:pos="284"/>
          <w:tab w:val="num" w:pos="360"/>
        </w:tabs>
        <w:ind w:left="284" w:hanging="284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საჭიროების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შემთხვევაში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შესაბამისი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სტანდარტების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დაცვა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სერტიფიცირების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უზრუნველყოფა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აღიარებული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სტრუქტურების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მიერ</w:t>
      </w:r>
      <w:proofErr w:type="spellEnd"/>
    </w:p>
    <w:p w14:paraId="04EDA5BF" w14:textId="670E5C58" w:rsidR="004B055E" w:rsidRPr="006E1798" w:rsidRDefault="004B055E" w:rsidP="004B055E">
      <w:pPr>
        <w:numPr>
          <w:ilvl w:val="0"/>
          <w:numId w:val="34"/>
        </w:numPr>
        <w:tabs>
          <w:tab w:val="left" w:pos="284"/>
        </w:tabs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  <w:b/>
          <w:bCs/>
        </w:rPr>
        <w:t>ინკლუზიური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პროფესიული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ტრენინგის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განხორციელება</w:t>
      </w:r>
      <w:proofErr w:type="spellEnd"/>
    </w:p>
    <w:p w14:paraId="315BF967" w14:textId="7F62549C" w:rsidR="00642FEF" w:rsidRPr="006E1798" w:rsidRDefault="004B055E" w:rsidP="006357DE">
      <w:pPr>
        <w:numPr>
          <w:ilvl w:val="0"/>
          <w:numId w:val="12"/>
        </w:numPr>
        <w:tabs>
          <w:tab w:val="left" w:pos="284"/>
          <w:tab w:val="num" w:pos="360"/>
        </w:tabs>
        <w:ind w:left="284" w:hanging="284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უზრუნველყო</w:t>
      </w:r>
      <w:r w:rsidR="0054467B" w:rsidRPr="006E1798">
        <w:rPr>
          <w:rFonts w:ascii="Calibri" w:hAnsi="Calibri" w:cs="Calibri"/>
        </w:rPr>
        <w:t>ფილ</w:t>
      </w:r>
      <w:proofErr w:type="spellEnd"/>
      <w:r w:rsidR="0054467B" w:rsidRPr="006E1798">
        <w:rPr>
          <w:rFonts w:ascii="Calibri" w:hAnsi="Calibri" w:cs="Calibri"/>
        </w:rPr>
        <w:t xml:space="preserve"> </w:t>
      </w:r>
      <w:proofErr w:type="spellStart"/>
      <w:r w:rsidR="0054467B" w:rsidRPr="006E1798">
        <w:rPr>
          <w:rFonts w:ascii="Calibri" w:hAnsi="Calibri" w:cs="Calibri"/>
        </w:rPr>
        <w:t>იქნას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გონივრული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პირობები</w:t>
      </w:r>
      <w:proofErr w:type="spellEnd"/>
      <w:r w:rsidRPr="006E1798">
        <w:rPr>
          <w:rFonts w:ascii="Calibri" w:hAnsi="Calibri" w:cs="Calibri"/>
        </w:rPr>
        <w:t xml:space="preserve"> </w:t>
      </w:r>
      <w:r w:rsidR="00642FEF" w:rsidRPr="006E1798">
        <w:rPr>
          <w:rFonts w:ascii="Calibri" w:hAnsi="Calibri" w:cs="Calibri"/>
        </w:rPr>
        <w:t>(</w:t>
      </w:r>
      <w:proofErr w:type="spellStart"/>
      <w:r w:rsidRPr="006E1798">
        <w:rPr>
          <w:rFonts w:ascii="Calibri" w:hAnsi="Calibri" w:cs="Calibri"/>
        </w:rPr>
        <w:t>ხელმისაწვდომი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სივრცეები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ადვილად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წასაკითხი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მასალები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მოქნილი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გრაფიკი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თეორიული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ნაწილის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დისტანციურად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შეთავაზება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იქ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სადაც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შესაძლებელია</w:t>
      </w:r>
      <w:proofErr w:type="spellEnd"/>
      <w:r w:rsidRPr="006E1798">
        <w:rPr>
          <w:rFonts w:ascii="Calibri" w:hAnsi="Calibri" w:cs="Calibri"/>
        </w:rPr>
        <w:t>)</w:t>
      </w:r>
    </w:p>
    <w:p w14:paraId="5440BAFE" w14:textId="4CAC74B2" w:rsidR="0054467B" w:rsidRPr="006E1798" w:rsidRDefault="004B055E" w:rsidP="0054467B">
      <w:pPr>
        <w:pStyle w:val="ListParagraph"/>
        <w:numPr>
          <w:ilvl w:val="0"/>
          <w:numId w:val="30"/>
        </w:numPr>
        <w:ind w:left="426"/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t>შეფასება</w:t>
      </w:r>
      <w:proofErr w:type="spellEnd"/>
      <w:r w:rsidRPr="006E1798">
        <w:rPr>
          <w:rFonts w:ascii="Calibri" w:hAnsi="Calibri" w:cs="Calibri"/>
          <w:b/>
          <w:bCs/>
        </w:rPr>
        <w:t xml:space="preserve">, </w:t>
      </w:r>
      <w:proofErr w:type="spellStart"/>
      <w:r w:rsidRPr="006E1798">
        <w:rPr>
          <w:rFonts w:ascii="Calibri" w:hAnsi="Calibri" w:cs="Calibri"/>
          <w:b/>
          <w:bCs/>
        </w:rPr>
        <w:t>სერტიფიცირება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სასწავლო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მასალები</w:t>
      </w:r>
      <w:proofErr w:type="spellEnd"/>
    </w:p>
    <w:p w14:paraId="40C196EC" w14:textId="3E0FFDDA" w:rsidR="0054467B" w:rsidRPr="006E1798" w:rsidRDefault="0054467B" w:rsidP="0054467B">
      <w:pPr>
        <w:numPr>
          <w:ilvl w:val="0"/>
          <w:numId w:val="12"/>
        </w:numPr>
        <w:tabs>
          <w:tab w:val="left" w:pos="284"/>
          <w:tab w:val="num" w:pos="360"/>
        </w:tabs>
        <w:ind w:left="284" w:hanging="284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გამოყენებულ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იქნას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კომპეტენციებზე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დაფუძნებული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შეფასება</w:t>
      </w:r>
      <w:proofErr w:type="spellEnd"/>
      <w:r w:rsidRPr="006E1798">
        <w:rPr>
          <w:rFonts w:ascii="Calibri" w:hAnsi="Calibri" w:cs="Calibri"/>
        </w:rPr>
        <w:t xml:space="preserve">; </w:t>
      </w:r>
      <w:proofErr w:type="spellStart"/>
      <w:r w:rsidRPr="006E1798">
        <w:rPr>
          <w:rFonts w:ascii="Calibri" w:hAnsi="Calibri" w:cs="Calibri"/>
        </w:rPr>
        <w:t>გაიცეს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აღიარებული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სერტიფიკატები</w:t>
      </w:r>
      <w:proofErr w:type="spellEnd"/>
      <w:r w:rsidRPr="006E1798">
        <w:rPr>
          <w:rFonts w:ascii="Calibri" w:hAnsi="Calibri" w:cs="Calibri"/>
        </w:rPr>
        <w:t xml:space="preserve"> (</w:t>
      </w:r>
      <w:proofErr w:type="spellStart"/>
      <w:r w:rsidRPr="006E1798">
        <w:rPr>
          <w:rFonts w:ascii="Calibri" w:hAnsi="Calibri" w:cs="Calibri"/>
        </w:rPr>
        <w:t>სადაც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ეს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შესაძლებელია</w:t>
      </w:r>
      <w:proofErr w:type="spellEnd"/>
      <w:r w:rsidRPr="006E1798">
        <w:rPr>
          <w:rFonts w:ascii="Calibri" w:hAnsi="Calibri" w:cs="Calibri"/>
        </w:rPr>
        <w:t>)</w:t>
      </w:r>
    </w:p>
    <w:p w14:paraId="4049C33C" w14:textId="1B2A3A6C" w:rsidR="0054467B" w:rsidRPr="006E1798" w:rsidRDefault="0054467B" w:rsidP="0054467B">
      <w:pPr>
        <w:numPr>
          <w:ilvl w:val="0"/>
          <w:numId w:val="12"/>
        </w:numPr>
        <w:tabs>
          <w:tab w:val="left" w:pos="284"/>
          <w:tab w:val="num" w:pos="360"/>
        </w:tabs>
        <w:ind w:left="284" w:hanging="284"/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</w:rPr>
        <w:t>პროექტის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მენეჯმენტისთვის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წარმოდგენილი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იქნას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საწყისი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აღჭურვილობის</w:t>
      </w:r>
      <w:proofErr w:type="spellEnd"/>
      <w:r w:rsidRPr="006E1798">
        <w:rPr>
          <w:rFonts w:ascii="Calibri" w:hAnsi="Calibri" w:cs="Calibri"/>
        </w:rPr>
        <w:t>/</w:t>
      </w:r>
      <w:proofErr w:type="spellStart"/>
      <w:r w:rsidRPr="006E1798">
        <w:rPr>
          <w:rFonts w:ascii="Calibri" w:hAnsi="Calibri" w:cs="Calibri"/>
        </w:rPr>
        <w:t>ინსტრუმენტების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სია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შესასყიდად</w:t>
      </w:r>
      <w:proofErr w:type="spellEnd"/>
      <w:r w:rsidRPr="006E1798">
        <w:rPr>
          <w:rFonts w:ascii="Calibri" w:hAnsi="Calibri" w:cs="Calibri"/>
        </w:rPr>
        <w:t xml:space="preserve"> (</w:t>
      </w:r>
      <w:proofErr w:type="spellStart"/>
      <w:r w:rsidRPr="006E1798">
        <w:rPr>
          <w:rFonts w:ascii="Calibri" w:hAnsi="Calibri" w:cs="Calibri"/>
        </w:rPr>
        <w:t>მათ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შორის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სპეციფიკაციები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ერთეულის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ღირებულება</w:t>
      </w:r>
      <w:proofErr w:type="spellEnd"/>
      <w:r w:rsidRPr="006E1798">
        <w:rPr>
          <w:rFonts w:ascii="Calibri" w:hAnsi="Calibri" w:cs="Calibri"/>
        </w:rPr>
        <w:t>)</w:t>
      </w:r>
    </w:p>
    <w:p w14:paraId="05F2E38B" w14:textId="77777777" w:rsidR="00A1353F" w:rsidRPr="006E1798" w:rsidRDefault="00A1353F" w:rsidP="00A1353F">
      <w:pPr>
        <w:numPr>
          <w:ilvl w:val="0"/>
          <w:numId w:val="36"/>
        </w:numPr>
        <w:tabs>
          <w:tab w:val="left" w:pos="284"/>
        </w:tabs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t>დამსაქმებელთა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ჩართულობა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დასაქმების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ხელშეწყობა</w:t>
      </w:r>
      <w:proofErr w:type="spellEnd"/>
    </w:p>
    <w:p w14:paraId="28BAA67B" w14:textId="4273BFA1" w:rsidR="00A1353F" w:rsidRPr="006E1798" w:rsidRDefault="00A1353F" w:rsidP="00A1353F">
      <w:pPr>
        <w:numPr>
          <w:ilvl w:val="0"/>
          <w:numId w:val="12"/>
        </w:numPr>
        <w:tabs>
          <w:tab w:val="left" w:pos="284"/>
          <w:tab w:val="num" w:pos="360"/>
        </w:tabs>
        <w:ind w:left="284" w:hanging="284"/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</w:rPr>
        <w:t>დამსაქმებელთა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აქტიური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ჩართულობით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დასაქმებისა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თვითდასაქმების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მხარდაჭერა</w:t>
      </w:r>
      <w:proofErr w:type="spellEnd"/>
    </w:p>
    <w:p w14:paraId="5402AA03" w14:textId="714D58B6" w:rsidR="00642FEF" w:rsidRPr="006E1798" w:rsidRDefault="00ED4D34" w:rsidP="00227649">
      <w:pPr>
        <w:pStyle w:val="ListParagraph"/>
        <w:numPr>
          <w:ilvl w:val="0"/>
          <w:numId w:val="30"/>
        </w:numPr>
        <w:ind w:left="426"/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t>მონიტორინგი</w:t>
      </w:r>
      <w:proofErr w:type="spellEnd"/>
      <w:r w:rsidRPr="006E1798">
        <w:rPr>
          <w:rFonts w:ascii="Calibri" w:hAnsi="Calibri" w:cs="Calibri"/>
          <w:b/>
          <w:bCs/>
        </w:rPr>
        <w:t xml:space="preserve">, </w:t>
      </w:r>
      <w:proofErr w:type="spellStart"/>
      <w:r w:rsidRPr="006E1798">
        <w:rPr>
          <w:rFonts w:ascii="Calibri" w:hAnsi="Calibri" w:cs="Calibri"/>
          <w:b/>
          <w:bCs/>
        </w:rPr>
        <w:t>შეფასება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სწავლება</w:t>
      </w:r>
      <w:proofErr w:type="spellEnd"/>
    </w:p>
    <w:p w14:paraId="18482C2E" w14:textId="290FA32A" w:rsidR="00A1353F" w:rsidRPr="006E1798" w:rsidRDefault="00A1353F" w:rsidP="00A1353F">
      <w:pPr>
        <w:numPr>
          <w:ilvl w:val="0"/>
          <w:numId w:val="12"/>
        </w:numPr>
        <w:tabs>
          <w:tab w:val="left" w:pos="284"/>
          <w:tab w:val="num" w:pos="360"/>
        </w:tabs>
        <w:ind w:left="284" w:hanging="284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დასწრების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სიების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ტრენინგის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ჩანაწერების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შეფასების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ჩანაწერების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წარმოება</w:t>
      </w:r>
      <w:proofErr w:type="spellEnd"/>
    </w:p>
    <w:p w14:paraId="23D39AA2" w14:textId="6C574C4C" w:rsidR="00A1353F" w:rsidRPr="006E1798" w:rsidRDefault="00A1353F" w:rsidP="00A1353F">
      <w:pPr>
        <w:numPr>
          <w:ilvl w:val="0"/>
          <w:numId w:val="12"/>
        </w:numPr>
        <w:tabs>
          <w:tab w:val="left" w:pos="284"/>
          <w:tab w:val="num" w:pos="360"/>
        </w:tabs>
        <w:ind w:left="284" w:hanging="284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ბენეფიციარების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უკუკავშირის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შეგროვება</w:t>
      </w:r>
      <w:proofErr w:type="spellEnd"/>
      <w:r w:rsidRPr="006E1798">
        <w:rPr>
          <w:rFonts w:ascii="Calibri" w:hAnsi="Calibri" w:cs="Calibri"/>
        </w:rPr>
        <w:t xml:space="preserve"> (</w:t>
      </w:r>
      <w:proofErr w:type="spellStart"/>
      <w:r w:rsidRPr="006E1798">
        <w:rPr>
          <w:rFonts w:ascii="Calibri" w:hAnsi="Calibri" w:cs="Calibri"/>
        </w:rPr>
        <w:t>კურსის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შუაში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დასასრულს</w:t>
      </w:r>
      <w:proofErr w:type="spellEnd"/>
      <w:r w:rsidRPr="006E1798">
        <w:rPr>
          <w:rFonts w:ascii="Calibri" w:hAnsi="Calibri" w:cs="Calibri"/>
        </w:rPr>
        <w:t>)</w:t>
      </w:r>
    </w:p>
    <w:p w14:paraId="07DFFBFE" w14:textId="466F8231" w:rsidR="00A1353F" w:rsidRPr="006E1798" w:rsidRDefault="00A1353F" w:rsidP="00A1353F">
      <w:pPr>
        <w:numPr>
          <w:ilvl w:val="0"/>
          <w:numId w:val="12"/>
        </w:numPr>
        <w:tabs>
          <w:tab w:val="left" w:pos="284"/>
          <w:tab w:val="num" w:pos="360"/>
        </w:tabs>
        <w:ind w:left="284" w:hanging="284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საჭიროების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შემთხვევაში</w:t>
      </w:r>
      <w:proofErr w:type="spellEnd"/>
      <w:r w:rsidRPr="006E1798">
        <w:rPr>
          <w:rFonts w:ascii="Calibri" w:hAnsi="Calibri" w:cs="Calibri"/>
        </w:rPr>
        <w:t xml:space="preserve"> — </w:t>
      </w:r>
      <w:proofErr w:type="spellStart"/>
      <w:r w:rsidRPr="006E1798">
        <w:rPr>
          <w:rFonts w:ascii="Calibri" w:hAnsi="Calibri" w:cs="Calibri"/>
        </w:rPr>
        <w:t>წინასწარი</w:t>
      </w:r>
      <w:proofErr w:type="spellEnd"/>
      <w:r w:rsidRPr="006E1798">
        <w:rPr>
          <w:rFonts w:ascii="Calibri" w:hAnsi="Calibri" w:cs="Calibri"/>
        </w:rPr>
        <w:t>/</w:t>
      </w:r>
      <w:proofErr w:type="spellStart"/>
      <w:r w:rsidRPr="006E1798">
        <w:rPr>
          <w:rFonts w:ascii="Calibri" w:hAnsi="Calibri" w:cs="Calibri"/>
        </w:rPr>
        <w:t>შემდგომი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შეფასების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შედეგები</w:t>
      </w:r>
      <w:proofErr w:type="spellEnd"/>
    </w:p>
    <w:p w14:paraId="2C3572DF" w14:textId="77777777" w:rsidR="00A1353F" w:rsidRPr="006E1798" w:rsidRDefault="00A1353F" w:rsidP="00A1353F">
      <w:pPr>
        <w:numPr>
          <w:ilvl w:val="0"/>
          <w:numId w:val="12"/>
        </w:numPr>
        <w:tabs>
          <w:tab w:val="left" w:pos="284"/>
          <w:tab w:val="num" w:pos="360"/>
        </w:tabs>
        <w:ind w:left="284" w:hanging="284"/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</w:rPr>
        <w:t>ფოტოების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შეგროვება</w:t>
      </w:r>
      <w:proofErr w:type="spellEnd"/>
      <w:r w:rsidRPr="006E1798">
        <w:rPr>
          <w:rFonts w:ascii="Calibri" w:hAnsi="Calibri" w:cs="Calibri"/>
        </w:rPr>
        <w:t xml:space="preserve"> (</w:t>
      </w:r>
      <w:proofErr w:type="spellStart"/>
      <w:r w:rsidRPr="006E1798">
        <w:rPr>
          <w:rFonts w:ascii="Calibri" w:hAnsi="Calibri" w:cs="Calibri"/>
        </w:rPr>
        <w:t>ბენეფიციარების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თანხმობით</w:t>
      </w:r>
      <w:proofErr w:type="spellEnd"/>
      <w:r w:rsidRPr="006E1798">
        <w:rPr>
          <w:rFonts w:ascii="Calibri" w:hAnsi="Calibri" w:cs="Calibri"/>
        </w:rPr>
        <w:t>)</w:t>
      </w:r>
    </w:p>
    <w:p w14:paraId="281EC093" w14:textId="77777777" w:rsidR="00960E08" w:rsidRPr="006E1798" w:rsidRDefault="00960E08" w:rsidP="00835B47">
      <w:pPr>
        <w:tabs>
          <w:tab w:val="left" w:pos="284"/>
        </w:tabs>
        <w:rPr>
          <w:rFonts w:ascii="Calibri" w:hAnsi="Calibri" w:cs="Calibri"/>
          <w:b/>
          <w:bCs/>
        </w:rPr>
      </w:pPr>
    </w:p>
    <w:p w14:paraId="0842EC0E" w14:textId="3F512C56" w:rsidR="00835B47" w:rsidRPr="006E1798" w:rsidRDefault="00835B47" w:rsidP="00835B47">
      <w:pPr>
        <w:tabs>
          <w:tab w:val="left" w:pos="284"/>
        </w:tabs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lastRenderedPageBreak/>
        <w:t>მეთოდოლოგია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სამუშაო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გეგმა</w:t>
      </w:r>
      <w:proofErr w:type="spellEnd"/>
    </w:p>
    <w:p w14:paraId="73CB98C0" w14:textId="77777777" w:rsidR="00835B47" w:rsidRPr="006E1798" w:rsidRDefault="00835B47" w:rsidP="00835B47">
      <w:pPr>
        <w:tabs>
          <w:tab w:val="left" w:pos="284"/>
        </w:tabs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t>მომწოდებლებმა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უნდა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წარმოადგინონ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მოკლე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მეთოდოლოგია</w:t>
      </w:r>
      <w:proofErr w:type="spellEnd"/>
      <w:r w:rsidRPr="006E1798">
        <w:rPr>
          <w:rFonts w:ascii="Calibri" w:hAnsi="Calibri" w:cs="Calibri"/>
          <w:b/>
          <w:bCs/>
        </w:rPr>
        <w:t xml:space="preserve">, </w:t>
      </w:r>
      <w:proofErr w:type="spellStart"/>
      <w:r w:rsidRPr="006E1798">
        <w:rPr>
          <w:rFonts w:ascii="Calibri" w:hAnsi="Calibri" w:cs="Calibri"/>
          <w:b/>
          <w:bCs/>
        </w:rPr>
        <w:t>რომელშიც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აღწერილი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იქნება</w:t>
      </w:r>
      <w:proofErr w:type="spellEnd"/>
      <w:r w:rsidRPr="006E1798">
        <w:rPr>
          <w:rFonts w:ascii="Calibri" w:hAnsi="Calibri" w:cs="Calibri"/>
          <w:b/>
          <w:bCs/>
        </w:rPr>
        <w:t>:</w:t>
      </w:r>
    </w:p>
    <w:p w14:paraId="4A5B8E5E" w14:textId="6AF32A81" w:rsidR="00835B47" w:rsidRPr="006E1798" w:rsidRDefault="00835B47" w:rsidP="00835B47">
      <w:pPr>
        <w:numPr>
          <w:ilvl w:val="0"/>
          <w:numId w:val="12"/>
        </w:numPr>
        <w:tabs>
          <w:tab w:val="left" w:pos="284"/>
          <w:tab w:val="num" w:pos="360"/>
        </w:tabs>
        <w:ind w:left="284" w:hanging="284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ტრენინგების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განრიგის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მოქნილი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ვარიანტები</w:t>
      </w:r>
      <w:proofErr w:type="spellEnd"/>
      <w:r w:rsidRPr="006E1798">
        <w:rPr>
          <w:rFonts w:ascii="Calibri" w:hAnsi="Calibri" w:cs="Calibri"/>
        </w:rPr>
        <w:t xml:space="preserve"> (</w:t>
      </w:r>
      <w:proofErr w:type="spellStart"/>
      <w:r w:rsidRPr="006E1798">
        <w:rPr>
          <w:rFonts w:ascii="Calibri" w:hAnsi="Calibri" w:cs="Calibri"/>
        </w:rPr>
        <w:t>საღამოსა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შაბათ-კვირის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ჯგუფების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ჩათვლით</w:t>
      </w:r>
      <w:proofErr w:type="spellEnd"/>
      <w:r w:rsidRPr="006E1798">
        <w:rPr>
          <w:rFonts w:ascii="Calibri" w:hAnsi="Calibri" w:cs="Calibri"/>
        </w:rPr>
        <w:t>)</w:t>
      </w:r>
    </w:p>
    <w:p w14:paraId="604A9FC7" w14:textId="3C751C60" w:rsidR="00835B47" w:rsidRPr="006E1798" w:rsidRDefault="00835B47" w:rsidP="00835B47">
      <w:pPr>
        <w:numPr>
          <w:ilvl w:val="0"/>
          <w:numId w:val="12"/>
        </w:numPr>
        <w:tabs>
          <w:tab w:val="left" w:pos="284"/>
          <w:tab w:val="num" w:pos="360"/>
        </w:tabs>
        <w:ind w:left="284" w:hanging="284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სასწავლო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შინაარსის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კომბინაცია</w:t>
      </w:r>
      <w:proofErr w:type="spellEnd"/>
      <w:r w:rsidRPr="006E1798">
        <w:rPr>
          <w:rFonts w:ascii="Calibri" w:hAnsi="Calibri" w:cs="Calibri"/>
        </w:rPr>
        <w:t xml:space="preserve"> (</w:t>
      </w:r>
      <w:proofErr w:type="spellStart"/>
      <w:r w:rsidRPr="006E1798">
        <w:rPr>
          <w:rFonts w:ascii="Calibri" w:hAnsi="Calibri" w:cs="Calibri"/>
        </w:rPr>
        <w:t>თეორიული</w:t>
      </w:r>
      <w:proofErr w:type="spellEnd"/>
      <w:r w:rsidRPr="006E1798">
        <w:rPr>
          <w:rFonts w:ascii="Calibri" w:hAnsi="Calibri" w:cs="Calibri"/>
        </w:rPr>
        <w:t>/</w:t>
      </w:r>
      <w:proofErr w:type="spellStart"/>
      <w:r w:rsidRPr="006E1798">
        <w:rPr>
          <w:rFonts w:ascii="Calibri" w:hAnsi="Calibri" w:cs="Calibri"/>
        </w:rPr>
        <w:t>პრაქტიკული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თანაფარდობა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სამუშაოზე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დაფუძნებული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გამოცდილება</w:t>
      </w:r>
      <w:proofErr w:type="spellEnd"/>
      <w:r w:rsidRPr="006E1798">
        <w:rPr>
          <w:rFonts w:ascii="Calibri" w:hAnsi="Calibri" w:cs="Calibri"/>
        </w:rPr>
        <w:t>)</w:t>
      </w:r>
    </w:p>
    <w:p w14:paraId="241C859E" w14:textId="3A0F8FCD" w:rsidR="00835B47" w:rsidRPr="006E1798" w:rsidRDefault="00835B47" w:rsidP="00835B47">
      <w:pPr>
        <w:numPr>
          <w:ilvl w:val="0"/>
          <w:numId w:val="12"/>
        </w:numPr>
        <w:tabs>
          <w:tab w:val="left" w:pos="284"/>
          <w:tab w:val="num" w:pos="360"/>
        </w:tabs>
        <w:ind w:left="284" w:hanging="284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ხარისხის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უზრუნველყოფის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მექანიზმები</w:t>
      </w:r>
      <w:proofErr w:type="spellEnd"/>
      <w:r w:rsidRPr="006E1798">
        <w:rPr>
          <w:rFonts w:ascii="Calibri" w:hAnsi="Calibri" w:cs="Calibri"/>
        </w:rPr>
        <w:t xml:space="preserve"> (</w:t>
      </w:r>
      <w:proofErr w:type="spellStart"/>
      <w:r w:rsidRPr="006E1798">
        <w:rPr>
          <w:rFonts w:ascii="Calibri" w:hAnsi="Calibri" w:cs="Calibri"/>
        </w:rPr>
        <w:t>ტრენერის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ზედამხედველობა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სესიის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დაკვირვება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მონაწილეთა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უკუკავშირის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მექანიზმები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კორექტიული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გადამზადება</w:t>
      </w:r>
      <w:proofErr w:type="spellEnd"/>
      <w:r w:rsidRPr="006E1798">
        <w:rPr>
          <w:rFonts w:ascii="Calibri" w:hAnsi="Calibri" w:cs="Calibri"/>
        </w:rPr>
        <w:t>)</w:t>
      </w:r>
    </w:p>
    <w:p w14:paraId="723DFD51" w14:textId="77777777" w:rsidR="00835B47" w:rsidRPr="006E1798" w:rsidRDefault="00835B47" w:rsidP="00835B47">
      <w:pPr>
        <w:numPr>
          <w:ilvl w:val="0"/>
          <w:numId w:val="12"/>
        </w:numPr>
        <w:tabs>
          <w:tab w:val="left" w:pos="284"/>
          <w:tab w:val="num" w:pos="360"/>
        </w:tabs>
        <w:ind w:left="284" w:hanging="284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მდგრადობის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უზრუნველყოფის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მიდგომები</w:t>
      </w:r>
      <w:proofErr w:type="spellEnd"/>
      <w:r w:rsidRPr="006E1798">
        <w:rPr>
          <w:rFonts w:ascii="Calibri" w:hAnsi="Calibri" w:cs="Calibri"/>
        </w:rPr>
        <w:t xml:space="preserve"> (</w:t>
      </w:r>
      <w:proofErr w:type="spellStart"/>
      <w:r w:rsidRPr="006E1798">
        <w:rPr>
          <w:rFonts w:ascii="Calibri" w:hAnsi="Calibri" w:cs="Calibri"/>
        </w:rPr>
        <w:t>თანამშრომლობა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მუნიციპალურ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სერვისებთან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სამოქალაქო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საზოგადოების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ორგანიზაციებთან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პროფესიულ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კოლეჯებთან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დამსაქმებელთა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ქსელებთან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საქმიანობის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გაგრძელებისთვის</w:t>
      </w:r>
      <w:proofErr w:type="spellEnd"/>
      <w:r w:rsidRPr="006E1798">
        <w:rPr>
          <w:rFonts w:ascii="Calibri" w:hAnsi="Calibri" w:cs="Calibri"/>
        </w:rPr>
        <w:t>)</w:t>
      </w:r>
    </w:p>
    <w:p w14:paraId="277CA5FD" w14:textId="5B3C9445" w:rsidR="00835B47" w:rsidRPr="006E1798" w:rsidRDefault="00835B47" w:rsidP="00835B47">
      <w:pPr>
        <w:tabs>
          <w:tab w:val="left" w:pos="284"/>
        </w:tabs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t>მენეჯმენტი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ანგარიშგება</w:t>
      </w:r>
      <w:proofErr w:type="spellEnd"/>
    </w:p>
    <w:p w14:paraId="22D9EDDC" w14:textId="3ECE9F5E" w:rsidR="00835B47" w:rsidRPr="006E1798" w:rsidRDefault="00835B47" w:rsidP="00835B47">
      <w:pPr>
        <w:numPr>
          <w:ilvl w:val="0"/>
          <w:numId w:val="12"/>
        </w:numPr>
        <w:tabs>
          <w:tab w:val="left" w:pos="284"/>
          <w:tab w:val="num" w:pos="360"/>
        </w:tabs>
        <w:ind w:left="284" w:hanging="284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ანგარიშგება</w:t>
      </w:r>
      <w:proofErr w:type="spellEnd"/>
      <w:r w:rsidRPr="006E1798">
        <w:rPr>
          <w:rFonts w:ascii="Calibri" w:hAnsi="Calibri" w:cs="Calibri"/>
        </w:rPr>
        <w:t xml:space="preserve">: </w:t>
      </w:r>
      <w:proofErr w:type="spellStart"/>
      <w:r w:rsidRPr="006E1798">
        <w:rPr>
          <w:rFonts w:ascii="Calibri" w:hAnsi="Calibri" w:cs="Calibri"/>
        </w:rPr>
        <w:t>ანგარიშების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ელექტრონული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წარდგენა</w:t>
      </w:r>
      <w:proofErr w:type="spellEnd"/>
      <w:r w:rsidRPr="006E1798">
        <w:rPr>
          <w:rFonts w:ascii="Calibri" w:hAnsi="Calibri" w:cs="Calibri"/>
        </w:rPr>
        <w:t xml:space="preserve"> (</w:t>
      </w:r>
      <w:proofErr w:type="spellStart"/>
      <w:r w:rsidRPr="006E1798">
        <w:rPr>
          <w:rFonts w:ascii="Calibri" w:hAnsi="Calibri" w:cs="Calibri"/>
        </w:rPr>
        <w:t>ქართულ</w:t>
      </w:r>
      <w:proofErr w:type="spellEnd"/>
      <w:r w:rsidRPr="006E1798">
        <w:rPr>
          <w:rFonts w:ascii="Calibri" w:hAnsi="Calibri" w:cs="Calibri"/>
        </w:rPr>
        <w:t>/</w:t>
      </w:r>
      <w:proofErr w:type="spellStart"/>
      <w:r w:rsidRPr="006E1798">
        <w:rPr>
          <w:rFonts w:ascii="Calibri" w:hAnsi="Calibri" w:cs="Calibri"/>
        </w:rPr>
        <w:t>ინგლისურ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ენაზე</w:t>
      </w:r>
      <w:proofErr w:type="spellEnd"/>
      <w:r w:rsidRPr="006E1798">
        <w:rPr>
          <w:rFonts w:ascii="Calibri" w:hAnsi="Calibri" w:cs="Calibri"/>
        </w:rPr>
        <w:t xml:space="preserve">), </w:t>
      </w:r>
      <w:proofErr w:type="spellStart"/>
      <w:r w:rsidRPr="006E1798">
        <w:rPr>
          <w:rFonts w:ascii="Calibri" w:hAnsi="Calibri" w:cs="Calibri"/>
        </w:rPr>
        <w:t>მოიცავს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თვიურ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პროგრესის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მოხსენებებს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საბოლოო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="0073208D" w:rsidRPr="006E1798">
        <w:rPr>
          <w:rFonts w:ascii="Calibri" w:hAnsi="Calibri" w:cs="Calibri"/>
        </w:rPr>
        <w:t>ანგარიშს</w:t>
      </w:r>
      <w:proofErr w:type="spellEnd"/>
    </w:p>
    <w:p w14:paraId="16349597" w14:textId="17C4BC6E" w:rsidR="009A0AB5" w:rsidRPr="006E1798" w:rsidRDefault="00835B47" w:rsidP="00835B47">
      <w:pPr>
        <w:numPr>
          <w:ilvl w:val="0"/>
          <w:numId w:val="12"/>
        </w:numPr>
        <w:tabs>
          <w:tab w:val="left" w:pos="284"/>
          <w:tab w:val="num" w:pos="360"/>
        </w:tabs>
        <w:ind w:left="284" w:hanging="284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შეხვედრები</w:t>
      </w:r>
      <w:proofErr w:type="spellEnd"/>
      <w:r w:rsidRPr="006E1798">
        <w:rPr>
          <w:rFonts w:ascii="Calibri" w:hAnsi="Calibri" w:cs="Calibri"/>
        </w:rPr>
        <w:t>: ASB-</w:t>
      </w:r>
      <w:proofErr w:type="spellStart"/>
      <w:r w:rsidRPr="006E1798">
        <w:rPr>
          <w:rFonts w:ascii="Calibri" w:hAnsi="Calibri" w:cs="Calibri"/>
        </w:rPr>
        <w:t>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წარმომადგენლების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ორკვირეული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ვიზიტები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ადგილზე</w:t>
      </w:r>
      <w:proofErr w:type="spellEnd"/>
    </w:p>
    <w:p w14:paraId="10C9F923" w14:textId="301190CC" w:rsidR="00ED4D34" w:rsidRPr="006E1798" w:rsidRDefault="00ED4D34" w:rsidP="00ED4D34">
      <w:pPr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  <w:b/>
          <w:bCs/>
        </w:rPr>
        <w:t>უსაფრთხოება</w:t>
      </w:r>
      <w:proofErr w:type="spellEnd"/>
      <w:r w:rsidRPr="006E1798">
        <w:rPr>
          <w:rFonts w:ascii="Calibri" w:hAnsi="Calibri" w:cs="Calibri"/>
          <w:b/>
          <w:bCs/>
        </w:rPr>
        <w:t xml:space="preserve">, </w:t>
      </w:r>
      <w:proofErr w:type="spellStart"/>
      <w:r w:rsidRPr="006E1798">
        <w:rPr>
          <w:rFonts w:ascii="Calibri" w:hAnsi="Calibri" w:cs="Calibri"/>
          <w:b/>
          <w:bCs/>
        </w:rPr>
        <w:t>დაცვა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ეთიკური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ნორმები</w:t>
      </w:r>
      <w:proofErr w:type="spellEnd"/>
    </w:p>
    <w:p w14:paraId="6E00DD94" w14:textId="0A12DD8C" w:rsidR="00ED4D34" w:rsidRPr="006E1798" w:rsidRDefault="00ED4D34" w:rsidP="00ED4D34">
      <w:pPr>
        <w:numPr>
          <w:ilvl w:val="0"/>
          <w:numId w:val="20"/>
        </w:numPr>
        <w:tabs>
          <w:tab w:val="clear" w:pos="720"/>
          <w:tab w:val="num" w:pos="360"/>
        </w:tabs>
        <w:ind w:left="284" w:hanging="284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გენდერული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ძალადობის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მსხვერპლზე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ორიენტირებული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პროტოკოლები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ინფორმირებული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თანხმობა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კონფიდენციალობა</w:t>
      </w:r>
      <w:proofErr w:type="spellEnd"/>
    </w:p>
    <w:p w14:paraId="1B459D1A" w14:textId="77777777" w:rsidR="00ED4D34" w:rsidRPr="006E1798" w:rsidRDefault="00ED4D34" w:rsidP="00ED4D34">
      <w:pPr>
        <w:numPr>
          <w:ilvl w:val="0"/>
          <w:numId w:val="20"/>
        </w:numPr>
        <w:tabs>
          <w:tab w:val="clear" w:pos="720"/>
          <w:tab w:val="num" w:pos="360"/>
        </w:tabs>
        <w:ind w:left="284" w:hanging="284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ქცევის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კოდექსი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მათ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შორის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სექსუალური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ექსპლუატაციის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შევიწროებისა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ძალადობის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პრევენცია</w:t>
      </w:r>
      <w:proofErr w:type="spellEnd"/>
      <w:r w:rsidRPr="006E1798">
        <w:rPr>
          <w:rFonts w:ascii="Calibri" w:hAnsi="Calibri" w:cs="Calibri"/>
        </w:rPr>
        <w:t xml:space="preserve"> (PSEAH)</w:t>
      </w:r>
    </w:p>
    <w:p w14:paraId="1386A4F7" w14:textId="3B9AFDDE" w:rsidR="00ED4D34" w:rsidRPr="006E1798" w:rsidRDefault="00ED4D34" w:rsidP="00ED4D34">
      <w:pPr>
        <w:numPr>
          <w:ilvl w:val="0"/>
          <w:numId w:val="20"/>
        </w:numPr>
        <w:tabs>
          <w:tab w:val="clear" w:pos="720"/>
          <w:tab w:val="num" w:pos="360"/>
        </w:tabs>
        <w:ind w:left="284" w:hanging="284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მონაცემთა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დაცვა</w:t>
      </w:r>
      <w:proofErr w:type="spellEnd"/>
      <w:r w:rsidRPr="006E1798">
        <w:rPr>
          <w:rFonts w:ascii="Calibri" w:hAnsi="Calibri" w:cs="Calibri"/>
        </w:rPr>
        <w:t xml:space="preserve">: </w:t>
      </w:r>
      <w:proofErr w:type="spellStart"/>
      <w:r w:rsidRPr="006E1798">
        <w:rPr>
          <w:rFonts w:ascii="Calibri" w:hAnsi="Calibri" w:cs="Calibri"/>
        </w:rPr>
        <w:t>უსაფრთხო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შენახვის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სისტემა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შეზღუდული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წვდომა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ანონიმური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ანგარიშგება</w:t>
      </w:r>
      <w:proofErr w:type="spellEnd"/>
    </w:p>
    <w:p w14:paraId="41552D3D" w14:textId="6F166D65" w:rsidR="00642FEF" w:rsidRPr="006E1798" w:rsidRDefault="00ED4D34" w:rsidP="00ED4D34">
      <w:pPr>
        <w:numPr>
          <w:ilvl w:val="0"/>
          <w:numId w:val="20"/>
        </w:numPr>
        <w:tabs>
          <w:tab w:val="clear" w:pos="720"/>
          <w:tab w:val="num" w:pos="360"/>
        </w:tabs>
        <w:ind w:left="284" w:hanging="284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შრომის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უსაფრთხოება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ჯანმრთელობა</w:t>
      </w:r>
      <w:proofErr w:type="spellEnd"/>
      <w:r w:rsidRPr="006E1798">
        <w:rPr>
          <w:rFonts w:ascii="Calibri" w:hAnsi="Calibri" w:cs="Calibri"/>
        </w:rPr>
        <w:t xml:space="preserve">: </w:t>
      </w:r>
      <w:proofErr w:type="spellStart"/>
      <w:r w:rsidRPr="006E1798">
        <w:rPr>
          <w:rFonts w:ascii="Calibri" w:hAnsi="Calibri" w:cs="Calibri"/>
        </w:rPr>
        <w:t>უსაფრთხოებისა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ჯანმრთელობის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შესახებ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საინფორმაციო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სესია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ყველა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მონაწილესთვის</w:t>
      </w:r>
      <w:proofErr w:type="spellEnd"/>
      <w:r w:rsidRPr="006E1798">
        <w:rPr>
          <w:rFonts w:ascii="Calibri" w:hAnsi="Calibri" w:cs="Calibri"/>
        </w:rPr>
        <w:t xml:space="preserve">; </w:t>
      </w:r>
      <w:proofErr w:type="spellStart"/>
      <w:r w:rsidRPr="006E1798">
        <w:rPr>
          <w:rFonts w:ascii="Calibri" w:hAnsi="Calibri" w:cs="Calibri"/>
        </w:rPr>
        <w:t>პირველადი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დახმარების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საგანგებო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შემთხვევების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პროცედურები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საწვრთნელ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ადგილებზე</w:t>
      </w:r>
      <w:proofErr w:type="spellEnd"/>
    </w:p>
    <w:p w14:paraId="309E3250" w14:textId="0F83F187" w:rsidR="00ED4D34" w:rsidRPr="006E1798" w:rsidRDefault="00ED4D34" w:rsidP="00ED4D34">
      <w:pPr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t>სერვისის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მომწოდებლისთვის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აუცილებელი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კვალიფიკაციები</w:t>
      </w:r>
      <w:proofErr w:type="spellEnd"/>
    </w:p>
    <w:p w14:paraId="673B272F" w14:textId="0ABE57C4" w:rsidR="00ED4D34" w:rsidRPr="006E1798" w:rsidRDefault="00ED4D34" w:rsidP="00ED4D34">
      <w:pPr>
        <w:numPr>
          <w:ilvl w:val="0"/>
          <w:numId w:val="28"/>
        </w:numPr>
        <w:tabs>
          <w:tab w:val="clear" w:pos="720"/>
          <w:tab w:val="num" w:pos="360"/>
        </w:tabs>
        <w:ind w:left="426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სამართლებრივად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რეგისტრირებული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იურიდიული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პირი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პროფესიული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განათლების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დაწესებულება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="00960E08" w:rsidRPr="006E1798">
        <w:rPr>
          <w:rFonts w:ascii="Calibri" w:hAnsi="Calibri" w:cs="Calibri"/>
        </w:rPr>
        <w:t>კონსორციუმი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ან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არასამთავრობო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ორგანიზაცია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რომელსაც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აქვს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მინიმუმ</w:t>
      </w:r>
      <w:proofErr w:type="spellEnd"/>
      <w:r w:rsidRPr="006E1798">
        <w:rPr>
          <w:rFonts w:ascii="Calibri" w:hAnsi="Calibri" w:cs="Calibri"/>
        </w:rPr>
        <w:t xml:space="preserve"> 3 </w:t>
      </w:r>
      <w:proofErr w:type="spellStart"/>
      <w:r w:rsidRPr="006E1798">
        <w:rPr>
          <w:rFonts w:ascii="Calibri" w:hAnsi="Calibri" w:cs="Calibri"/>
        </w:rPr>
        <w:t>წლიანი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გამოცდილება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შესაბამისი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ტრენინგების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მიწოდებაში</w:t>
      </w:r>
      <w:proofErr w:type="spellEnd"/>
    </w:p>
    <w:p w14:paraId="3952E09A" w14:textId="776E0F58" w:rsidR="00ED4D34" w:rsidRPr="006E1798" w:rsidRDefault="00ED4D34" w:rsidP="00ED4D34">
      <w:pPr>
        <w:numPr>
          <w:ilvl w:val="0"/>
          <w:numId w:val="28"/>
        </w:numPr>
        <w:tabs>
          <w:tab w:val="clear" w:pos="720"/>
          <w:tab w:val="num" w:pos="360"/>
        </w:tabs>
        <w:ind w:left="426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lastRenderedPageBreak/>
        <w:t>წარმოდგენილი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პროფესიული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განათლების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მიმართულებით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გამოცდილების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დამადასტურებელი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დოკუმენტაცია</w:t>
      </w:r>
      <w:proofErr w:type="spellEnd"/>
    </w:p>
    <w:p w14:paraId="1AD86C39" w14:textId="0C822264" w:rsidR="00ED4D34" w:rsidRPr="006E1798" w:rsidRDefault="00ED4D34" w:rsidP="00ED4D34">
      <w:pPr>
        <w:numPr>
          <w:ilvl w:val="0"/>
          <w:numId w:val="28"/>
        </w:numPr>
        <w:tabs>
          <w:tab w:val="clear" w:pos="720"/>
          <w:tab w:val="num" w:pos="360"/>
        </w:tabs>
        <w:ind w:left="426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აღიარებული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სერტიფიცირების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წარმატებული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პრაქტიკა</w:t>
      </w:r>
      <w:proofErr w:type="spellEnd"/>
    </w:p>
    <w:p w14:paraId="425A732F" w14:textId="10A7836F" w:rsidR="00ED4D34" w:rsidRPr="006E1798" w:rsidRDefault="00ED4D34" w:rsidP="00ED4D34">
      <w:pPr>
        <w:numPr>
          <w:ilvl w:val="0"/>
          <w:numId w:val="28"/>
        </w:numPr>
        <w:tabs>
          <w:tab w:val="clear" w:pos="720"/>
          <w:tab w:val="num" w:pos="360"/>
        </w:tabs>
        <w:ind w:left="426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შესაბამისი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კვალიფიკაციის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მქონე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ტრენერები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ზრდასრულთა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სწავლების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="007E1892" w:rsidRPr="006E1798">
        <w:rPr>
          <w:rFonts w:ascii="Calibri" w:hAnsi="Calibri" w:cs="Calibri"/>
        </w:rPr>
        <w:t>კვალიფიკაცია</w:t>
      </w:r>
      <w:proofErr w:type="spellEnd"/>
    </w:p>
    <w:p w14:paraId="064D962A" w14:textId="2316CA18" w:rsidR="007E1892" w:rsidRPr="006E1798" w:rsidRDefault="007E1892" w:rsidP="007E1892">
      <w:pPr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t>პროექტის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წარდგენის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მოთხოვნები</w:t>
      </w:r>
      <w:proofErr w:type="spellEnd"/>
    </w:p>
    <w:p w14:paraId="6746ABA6" w14:textId="67E52473" w:rsidR="007E1892" w:rsidRPr="006E1798" w:rsidRDefault="007E1892" w:rsidP="007E1892">
      <w:pPr>
        <w:pStyle w:val="ListParagraph"/>
        <w:numPr>
          <w:ilvl w:val="0"/>
          <w:numId w:val="30"/>
        </w:numPr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t>ტექნიკური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ნაწილი</w:t>
      </w:r>
      <w:proofErr w:type="spellEnd"/>
    </w:p>
    <w:p w14:paraId="1D33E7E8" w14:textId="25C71A98" w:rsidR="007E1892" w:rsidRPr="006E1798" w:rsidRDefault="007E1892" w:rsidP="007E1892">
      <w:pPr>
        <w:numPr>
          <w:ilvl w:val="0"/>
          <w:numId w:val="28"/>
        </w:numPr>
        <w:tabs>
          <w:tab w:val="clear" w:pos="720"/>
        </w:tabs>
        <w:ind w:left="426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რეგისტრაციის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დოკუმენტი</w:t>
      </w:r>
      <w:proofErr w:type="spellEnd"/>
    </w:p>
    <w:p w14:paraId="6B5478A2" w14:textId="74E5D212" w:rsidR="007E1892" w:rsidRPr="006E1798" w:rsidRDefault="007E1892" w:rsidP="007E1892">
      <w:pPr>
        <w:numPr>
          <w:ilvl w:val="0"/>
          <w:numId w:val="28"/>
        </w:numPr>
        <w:tabs>
          <w:tab w:val="clear" w:pos="720"/>
        </w:tabs>
        <w:ind w:left="426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ორგანიზაციის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პორტფოლიო</w:t>
      </w:r>
      <w:proofErr w:type="spellEnd"/>
      <w:r w:rsidRPr="006E1798">
        <w:rPr>
          <w:rFonts w:ascii="Calibri" w:hAnsi="Calibri" w:cs="Calibri"/>
        </w:rPr>
        <w:t xml:space="preserve"> – </w:t>
      </w:r>
      <w:proofErr w:type="spellStart"/>
      <w:r w:rsidRPr="006E1798">
        <w:rPr>
          <w:rFonts w:ascii="Calibri" w:hAnsi="Calibri" w:cs="Calibri"/>
        </w:rPr>
        <w:t>გამოცდილება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აღნიშნულ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პროფესიულ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განათლებაში</w:t>
      </w:r>
      <w:proofErr w:type="spellEnd"/>
      <w:r w:rsidRPr="006E1798">
        <w:rPr>
          <w:rFonts w:ascii="Calibri" w:hAnsi="Calibri" w:cs="Calibri"/>
        </w:rPr>
        <w:t xml:space="preserve"> (VET)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აღიარებული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სერთიფიცირების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დამადასტურებელი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გამოცდილება</w:t>
      </w:r>
      <w:proofErr w:type="spellEnd"/>
    </w:p>
    <w:p w14:paraId="22A4D863" w14:textId="652129A6" w:rsidR="007E1892" w:rsidRPr="006E1798" w:rsidRDefault="007E1892" w:rsidP="007E1892">
      <w:pPr>
        <w:numPr>
          <w:ilvl w:val="0"/>
          <w:numId w:val="28"/>
        </w:numPr>
        <w:tabs>
          <w:tab w:val="clear" w:pos="720"/>
        </w:tabs>
        <w:ind w:left="426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მეთოდოლოგია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სამუშაო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გეგმა</w:t>
      </w:r>
      <w:proofErr w:type="spellEnd"/>
    </w:p>
    <w:p w14:paraId="290E196B" w14:textId="0F99479A" w:rsidR="007E1892" w:rsidRPr="006E1798" w:rsidRDefault="007E1892" w:rsidP="007E1892">
      <w:pPr>
        <w:numPr>
          <w:ilvl w:val="0"/>
          <w:numId w:val="28"/>
        </w:numPr>
        <w:tabs>
          <w:tab w:val="clear" w:pos="720"/>
        </w:tabs>
        <w:ind w:left="426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სასწავლო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გეგმა</w:t>
      </w:r>
      <w:proofErr w:type="spellEnd"/>
      <w:r w:rsidRPr="006E1798">
        <w:rPr>
          <w:rFonts w:ascii="Calibri" w:hAnsi="Calibri" w:cs="Calibri"/>
        </w:rPr>
        <w:t xml:space="preserve"> – </w:t>
      </w:r>
      <w:proofErr w:type="spellStart"/>
      <w:r w:rsidRPr="006E1798">
        <w:rPr>
          <w:rFonts w:ascii="Calibri" w:hAnsi="Calibri" w:cs="Calibri"/>
        </w:rPr>
        <w:t>კურსის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დასახელება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მასალები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საათები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სტანდარტები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შეფასების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მეთოდები</w:t>
      </w:r>
      <w:proofErr w:type="spellEnd"/>
    </w:p>
    <w:p w14:paraId="1CF1F457" w14:textId="5A3E6C28" w:rsidR="007E1892" w:rsidRPr="006E1798" w:rsidRDefault="007E1892" w:rsidP="007E1892">
      <w:pPr>
        <w:numPr>
          <w:ilvl w:val="0"/>
          <w:numId w:val="28"/>
        </w:numPr>
        <w:tabs>
          <w:tab w:val="clear" w:pos="720"/>
        </w:tabs>
        <w:ind w:left="426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ჯგუფის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შემადგენლობა</w:t>
      </w:r>
      <w:proofErr w:type="spellEnd"/>
      <w:r w:rsidRPr="006E1798">
        <w:rPr>
          <w:rFonts w:ascii="Calibri" w:hAnsi="Calibri" w:cs="Calibri"/>
        </w:rPr>
        <w:t xml:space="preserve"> – </w:t>
      </w:r>
      <w:proofErr w:type="spellStart"/>
      <w:r w:rsidRPr="006E1798">
        <w:rPr>
          <w:rFonts w:ascii="Calibri" w:hAnsi="Calibri" w:cs="Calibri"/>
        </w:rPr>
        <w:t>რეზიუმეები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როლები</w:t>
      </w:r>
      <w:proofErr w:type="spellEnd"/>
      <w:r w:rsidRPr="006E1798">
        <w:rPr>
          <w:rFonts w:ascii="Calibri" w:hAnsi="Calibri" w:cs="Calibri"/>
        </w:rPr>
        <w:t xml:space="preserve"> – </w:t>
      </w:r>
      <w:proofErr w:type="spellStart"/>
      <w:r w:rsidRPr="006E1798">
        <w:rPr>
          <w:rFonts w:ascii="Calibri" w:hAnsi="Calibri" w:cs="Calibri"/>
        </w:rPr>
        <w:t>ტრენერები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შესაბამისი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კვალიფიკაციითა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ზრდასრულთა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სწავლების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კვალიფიკაციით</w:t>
      </w:r>
      <w:proofErr w:type="spellEnd"/>
    </w:p>
    <w:p w14:paraId="0937789D" w14:textId="533FAC5F" w:rsidR="007E1892" w:rsidRPr="006E1798" w:rsidRDefault="007E1892" w:rsidP="007E1892">
      <w:pPr>
        <w:numPr>
          <w:ilvl w:val="0"/>
          <w:numId w:val="28"/>
        </w:numPr>
        <w:tabs>
          <w:tab w:val="clear" w:pos="720"/>
        </w:tabs>
        <w:ind w:left="426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დარბაზები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აღჭურვილობა</w:t>
      </w:r>
      <w:proofErr w:type="spellEnd"/>
      <w:r w:rsidRPr="006E1798">
        <w:rPr>
          <w:rFonts w:ascii="Calibri" w:hAnsi="Calibri" w:cs="Calibri"/>
        </w:rPr>
        <w:t xml:space="preserve"> – </w:t>
      </w:r>
      <w:proofErr w:type="spellStart"/>
      <w:r w:rsidRPr="006E1798">
        <w:rPr>
          <w:rFonts w:ascii="Calibri" w:hAnsi="Calibri" w:cs="Calibri"/>
        </w:rPr>
        <w:t>ტრენინგისთვის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განკუთვნილი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სივრცეები</w:t>
      </w:r>
      <w:proofErr w:type="spellEnd"/>
      <w:r w:rsidRPr="006E1798">
        <w:rPr>
          <w:rFonts w:ascii="Calibri" w:hAnsi="Calibri" w:cs="Calibri"/>
        </w:rPr>
        <w:t xml:space="preserve"> (</w:t>
      </w:r>
      <w:proofErr w:type="spellStart"/>
      <w:r w:rsidRPr="006E1798">
        <w:rPr>
          <w:rFonts w:ascii="Calibri" w:hAnsi="Calibri" w:cs="Calibri"/>
        </w:rPr>
        <w:t>მისამართით</w:t>
      </w:r>
      <w:proofErr w:type="spellEnd"/>
      <w:r w:rsidRPr="006E1798">
        <w:rPr>
          <w:rFonts w:ascii="Calibri" w:hAnsi="Calibri" w:cs="Calibri"/>
        </w:rPr>
        <w:t xml:space="preserve">), </w:t>
      </w:r>
      <w:proofErr w:type="spellStart"/>
      <w:r w:rsidRPr="006E1798">
        <w:rPr>
          <w:rFonts w:ascii="Calibri" w:hAnsi="Calibri" w:cs="Calibri"/>
        </w:rPr>
        <w:t>ხელმისაწვდომობის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მახასიათებლები</w:t>
      </w:r>
      <w:proofErr w:type="spellEnd"/>
    </w:p>
    <w:p w14:paraId="301ACBB2" w14:textId="2F31B5B6" w:rsidR="007E1892" w:rsidRPr="006E1798" w:rsidRDefault="007E1892" w:rsidP="007E1892">
      <w:pPr>
        <w:numPr>
          <w:ilvl w:val="0"/>
          <w:numId w:val="28"/>
        </w:numPr>
        <w:tabs>
          <w:tab w:val="clear" w:pos="720"/>
        </w:tabs>
        <w:ind w:left="426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დასაქმების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ხელშეწყობა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ან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თვითდასაქმების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მხარდაჭერა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დამსაქმებლებთან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თანამშრომლობის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სტრატეგია</w:t>
      </w:r>
      <w:proofErr w:type="spellEnd"/>
    </w:p>
    <w:p w14:paraId="05449302" w14:textId="346C5DB3" w:rsidR="007E1892" w:rsidRPr="006E1798" w:rsidRDefault="007E1892" w:rsidP="007E1892">
      <w:pPr>
        <w:numPr>
          <w:ilvl w:val="0"/>
          <w:numId w:val="28"/>
        </w:numPr>
        <w:tabs>
          <w:tab w:val="clear" w:pos="720"/>
        </w:tabs>
        <w:ind w:left="426"/>
        <w:rPr>
          <w:rFonts w:ascii="Calibri" w:hAnsi="Calibri" w:cs="Calibri"/>
        </w:rPr>
      </w:pPr>
      <w:r w:rsidRPr="006E1798">
        <w:rPr>
          <w:rFonts w:ascii="Calibri" w:hAnsi="Calibri" w:cs="Calibri"/>
        </w:rPr>
        <w:t xml:space="preserve">2–3 </w:t>
      </w:r>
      <w:proofErr w:type="spellStart"/>
      <w:r w:rsidRPr="006E1798">
        <w:rPr>
          <w:rFonts w:ascii="Calibri" w:hAnsi="Calibri" w:cs="Calibri"/>
        </w:rPr>
        <w:t>შესაბამისი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რეკომენდაცია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ან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კონტრაქტის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შეჯამება</w:t>
      </w:r>
      <w:proofErr w:type="spellEnd"/>
    </w:p>
    <w:p w14:paraId="7222AF56" w14:textId="1421231C" w:rsidR="00642FEF" w:rsidRPr="006E1798" w:rsidRDefault="007E1892" w:rsidP="007E1892">
      <w:pPr>
        <w:pStyle w:val="ListParagraph"/>
        <w:numPr>
          <w:ilvl w:val="0"/>
          <w:numId w:val="30"/>
        </w:numPr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t>ფინანსური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ნაწილი</w:t>
      </w:r>
      <w:proofErr w:type="spellEnd"/>
    </w:p>
    <w:p w14:paraId="22D28E31" w14:textId="77777777" w:rsidR="00FF3A63" w:rsidRPr="006E1798" w:rsidRDefault="00FF3A63" w:rsidP="00FF3A63">
      <w:pPr>
        <w:numPr>
          <w:ilvl w:val="0"/>
          <w:numId w:val="31"/>
        </w:numPr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ღირებულებების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დეტალური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განაწილება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თითოეულ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ლოტზე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კურსზე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ბენეფიციარზე</w:t>
      </w:r>
      <w:proofErr w:type="spellEnd"/>
      <w:r w:rsidRPr="006E1798">
        <w:rPr>
          <w:rFonts w:ascii="Calibri" w:hAnsi="Calibri" w:cs="Calibri"/>
        </w:rPr>
        <w:t xml:space="preserve"> (</w:t>
      </w:r>
      <w:proofErr w:type="spellStart"/>
      <w:r w:rsidRPr="006E1798">
        <w:rPr>
          <w:rFonts w:ascii="Calibri" w:hAnsi="Calibri" w:cs="Calibri"/>
        </w:rPr>
        <w:t>ერთეულის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ღირებულებები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ჯამური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თანხები</w:t>
      </w:r>
      <w:proofErr w:type="spellEnd"/>
      <w:r w:rsidRPr="006E1798">
        <w:rPr>
          <w:rFonts w:ascii="Calibri" w:hAnsi="Calibri" w:cs="Calibri"/>
        </w:rPr>
        <w:t>)</w:t>
      </w:r>
    </w:p>
    <w:p w14:paraId="02A5AB2C" w14:textId="0D9A2665" w:rsidR="00FF3A63" w:rsidRPr="006E1798" w:rsidRDefault="00FF3A63" w:rsidP="00FF3A63">
      <w:pPr>
        <w:numPr>
          <w:ilvl w:val="0"/>
          <w:numId w:val="31"/>
        </w:numPr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ფასები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უნდა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იყოს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მითითებული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ლარში</w:t>
      </w:r>
      <w:proofErr w:type="spellEnd"/>
      <w:r w:rsidRPr="006E1798">
        <w:rPr>
          <w:rFonts w:ascii="Calibri" w:hAnsi="Calibri" w:cs="Calibri"/>
        </w:rPr>
        <w:t xml:space="preserve"> (GEL)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0% </w:t>
      </w:r>
      <w:proofErr w:type="spellStart"/>
      <w:r w:rsidRPr="006E1798">
        <w:rPr>
          <w:rFonts w:ascii="Calibri" w:hAnsi="Calibri" w:cs="Calibri"/>
        </w:rPr>
        <w:t>დღგ</w:t>
      </w:r>
      <w:proofErr w:type="spellEnd"/>
      <w:r w:rsidRPr="006E1798">
        <w:rPr>
          <w:rFonts w:ascii="Calibri" w:hAnsi="Calibri" w:cs="Calibri"/>
        </w:rPr>
        <w:t xml:space="preserve">-ს </w:t>
      </w:r>
      <w:proofErr w:type="spellStart"/>
      <w:r w:rsidRPr="006E1798">
        <w:rPr>
          <w:rFonts w:ascii="Calibri" w:hAnsi="Calibri" w:cs="Calibri"/>
        </w:rPr>
        <w:t>გათვალისწინებით</w:t>
      </w:r>
      <w:proofErr w:type="spellEnd"/>
    </w:p>
    <w:p w14:paraId="3E474BC1" w14:textId="4F03D33C" w:rsidR="00FF3A63" w:rsidRPr="006E1798" w:rsidRDefault="00FF3A63" w:rsidP="00FF3A63">
      <w:pPr>
        <w:numPr>
          <w:ilvl w:val="0"/>
          <w:numId w:val="31"/>
        </w:numPr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თუ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შეთავაზებულია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ფასდაკლებები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კომბინირებული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პაკეტებისთვის</w:t>
      </w:r>
      <w:proofErr w:type="spellEnd"/>
      <w:r w:rsidRPr="006E1798">
        <w:rPr>
          <w:rFonts w:ascii="Calibri" w:hAnsi="Calibri" w:cs="Calibri"/>
        </w:rPr>
        <w:t xml:space="preserve"> (</w:t>
      </w:r>
      <w:proofErr w:type="spellStart"/>
      <w:r w:rsidRPr="006E1798">
        <w:rPr>
          <w:rFonts w:ascii="Calibri" w:hAnsi="Calibri" w:cs="Calibri"/>
        </w:rPr>
        <w:t>მაგალითად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რამდენიმე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ლოტი</w:t>
      </w:r>
      <w:proofErr w:type="spellEnd"/>
      <w:r w:rsidRPr="006E1798">
        <w:rPr>
          <w:rFonts w:ascii="Calibri" w:hAnsi="Calibri" w:cs="Calibri"/>
        </w:rPr>
        <w:t>/</w:t>
      </w:r>
      <w:proofErr w:type="spellStart"/>
      <w:r w:rsidRPr="006E1798">
        <w:rPr>
          <w:rFonts w:ascii="Calibri" w:hAnsi="Calibri" w:cs="Calibri"/>
        </w:rPr>
        <w:t>მუნიციპალიტეტი</w:t>
      </w:r>
      <w:proofErr w:type="spellEnd"/>
      <w:r w:rsidRPr="006E1798">
        <w:rPr>
          <w:rFonts w:ascii="Calibri" w:hAnsi="Calibri" w:cs="Calibri"/>
        </w:rPr>
        <w:t>/</w:t>
      </w:r>
      <w:proofErr w:type="spellStart"/>
      <w:r w:rsidRPr="006E1798">
        <w:rPr>
          <w:rFonts w:ascii="Calibri" w:hAnsi="Calibri" w:cs="Calibri"/>
        </w:rPr>
        <w:t>სერვისი</w:t>
      </w:r>
      <w:proofErr w:type="spellEnd"/>
      <w:r w:rsidRPr="006E1798">
        <w:rPr>
          <w:rFonts w:ascii="Calibri" w:hAnsi="Calibri" w:cs="Calibri"/>
        </w:rPr>
        <w:t xml:space="preserve">), </w:t>
      </w:r>
      <w:proofErr w:type="spellStart"/>
      <w:r w:rsidRPr="006E1798">
        <w:rPr>
          <w:rFonts w:ascii="Calibri" w:hAnsi="Calibri" w:cs="Calibri"/>
        </w:rPr>
        <w:t>ისინი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გამოყოფილი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უნდა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იყოს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ცალკეულ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ხაზებზე</w:t>
      </w:r>
      <w:proofErr w:type="spellEnd"/>
    </w:p>
    <w:p w14:paraId="6E39D09A" w14:textId="77777777" w:rsidR="00FF3A63" w:rsidRPr="006E1798" w:rsidRDefault="00FF3A63" w:rsidP="009A0AB5">
      <w:pPr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lastRenderedPageBreak/>
        <w:t>წინადადებების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წარმოდგენა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დასაშვებია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ნებისმიერი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ლოტის</w:t>
      </w:r>
      <w:proofErr w:type="spellEnd"/>
      <w:r w:rsidRPr="006E1798">
        <w:rPr>
          <w:rFonts w:ascii="Calibri" w:hAnsi="Calibri" w:cs="Calibri"/>
          <w:b/>
          <w:bCs/>
        </w:rPr>
        <w:t xml:space="preserve">, </w:t>
      </w:r>
      <w:proofErr w:type="spellStart"/>
      <w:r w:rsidRPr="006E1798">
        <w:rPr>
          <w:rFonts w:ascii="Calibri" w:hAnsi="Calibri" w:cs="Calibri"/>
          <w:b/>
          <w:bCs/>
        </w:rPr>
        <w:t>მუნიციპალიტეტის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ან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სერვისის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მიხედვით</w:t>
      </w:r>
      <w:proofErr w:type="spellEnd"/>
      <w:r w:rsidRPr="006E1798">
        <w:rPr>
          <w:rFonts w:ascii="Calibri" w:hAnsi="Calibri" w:cs="Calibri"/>
          <w:b/>
          <w:bCs/>
        </w:rPr>
        <w:t xml:space="preserve"> — </w:t>
      </w:r>
      <w:proofErr w:type="spellStart"/>
      <w:r w:rsidRPr="006E1798">
        <w:rPr>
          <w:rFonts w:ascii="Calibri" w:hAnsi="Calibri" w:cs="Calibri"/>
          <w:b/>
          <w:bCs/>
        </w:rPr>
        <w:t>ცალ-ცალკე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ან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კომბინირებულად</w:t>
      </w:r>
      <w:proofErr w:type="spellEnd"/>
      <w:r w:rsidRPr="006E1798">
        <w:rPr>
          <w:rFonts w:ascii="Calibri" w:hAnsi="Calibri" w:cs="Calibri"/>
          <w:b/>
          <w:bCs/>
        </w:rPr>
        <w:t>.</w:t>
      </w:r>
    </w:p>
    <w:p w14:paraId="6EEE2925" w14:textId="1D2366B9" w:rsidR="00FF3A63" w:rsidRPr="006E1798" w:rsidRDefault="00FF3A63" w:rsidP="009A0AB5">
      <w:pPr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t>თითოეული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ლოტის</w:t>
      </w:r>
      <w:proofErr w:type="spellEnd"/>
      <w:r w:rsidRPr="006E1798">
        <w:rPr>
          <w:rFonts w:ascii="Calibri" w:hAnsi="Calibri" w:cs="Calibri"/>
          <w:b/>
          <w:bCs/>
        </w:rPr>
        <w:t>/</w:t>
      </w:r>
      <w:proofErr w:type="spellStart"/>
      <w:r w:rsidRPr="006E1798">
        <w:rPr>
          <w:rFonts w:ascii="Calibri" w:hAnsi="Calibri" w:cs="Calibri"/>
          <w:b/>
          <w:bCs/>
        </w:rPr>
        <w:t>მუნიციპალიტეტის</w:t>
      </w:r>
      <w:proofErr w:type="spellEnd"/>
      <w:r w:rsidRPr="006E1798">
        <w:rPr>
          <w:rFonts w:ascii="Calibri" w:hAnsi="Calibri" w:cs="Calibri"/>
          <w:b/>
          <w:bCs/>
        </w:rPr>
        <w:t>/</w:t>
      </w:r>
      <w:proofErr w:type="spellStart"/>
      <w:r w:rsidRPr="006E1798">
        <w:rPr>
          <w:rFonts w:ascii="Calibri" w:hAnsi="Calibri" w:cs="Calibri"/>
          <w:b/>
          <w:bCs/>
        </w:rPr>
        <w:t>სერვისისთვის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წარმოდ</w:t>
      </w:r>
      <w:r w:rsidR="007C075C" w:rsidRPr="006E1798">
        <w:rPr>
          <w:rFonts w:ascii="Calibri" w:hAnsi="Calibri" w:cs="Calibri"/>
          <w:b/>
          <w:bCs/>
        </w:rPr>
        <w:t>გენილი</w:t>
      </w:r>
      <w:proofErr w:type="spellEnd"/>
      <w:r w:rsidR="00C14A54" w:rsidRPr="006E1798">
        <w:rPr>
          <w:rFonts w:ascii="Calibri" w:hAnsi="Calibri" w:cs="Calibri"/>
          <w:b/>
          <w:bCs/>
        </w:rPr>
        <w:t xml:space="preserve"> </w:t>
      </w:r>
      <w:proofErr w:type="spellStart"/>
      <w:r w:rsidR="00C14A54" w:rsidRPr="006E1798">
        <w:rPr>
          <w:rFonts w:ascii="Calibri" w:hAnsi="Calibri" w:cs="Calibri"/>
          <w:b/>
          <w:bCs/>
        </w:rPr>
        <w:t>უნდა</w:t>
      </w:r>
      <w:proofErr w:type="spellEnd"/>
      <w:r w:rsidR="00C14A54" w:rsidRPr="006E1798">
        <w:rPr>
          <w:rFonts w:ascii="Calibri" w:hAnsi="Calibri" w:cs="Calibri"/>
          <w:b/>
          <w:bCs/>
        </w:rPr>
        <w:t xml:space="preserve"> </w:t>
      </w:r>
      <w:proofErr w:type="spellStart"/>
      <w:r w:rsidR="00C14A54" w:rsidRPr="006E1798">
        <w:rPr>
          <w:rFonts w:ascii="Calibri" w:hAnsi="Calibri" w:cs="Calibri"/>
          <w:b/>
          <w:bCs/>
        </w:rPr>
        <w:t>იყოს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ტექნიკური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ფინანსური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წინადადება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ცალ-ცალკე</w:t>
      </w:r>
      <w:proofErr w:type="spellEnd"/>
      <w:r w:rsidRPr="006E1798">
        <w:rPr>
          <w:rFonts w:ascii="Calibri" w:hAnsi="Calibri" w:cs="Calibri"/>
          <w:b/>
          <w:bCs/>
        </w:rPr>
        <w:t>.</w:t>
      </w:r>
    </w:p>
    <w:p w14:paraId="1295CFB6" w14:textId="62540D23" w:rsidR="00C14A54" w:rsidRPr="006E1798" w:rsidRDefault="00C14A54" w:rsidP="009A0AB5">
      <w:pPr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t>თითოეული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ლოტის</w:t>
      </w:r>
      <w:proofErr w:type="spellEnd"/>
      <w:r w:rsidRPr="006E1798">
        <w:rPr>
          <w:rFonts w:ascii="Calibri" w:hAnsi="Calibri" w:cs="Calibri"/>
          <w:b/>
          <w:bCs/>
        </w:rPr>
        <w:t>/</w:t>
      </w:r>
      <w:proofErr w:type="spellStart"/>
      <w:r w:rsidRPr="006E1798">
        <w:rPr>
          <w:rFonts w:ascii="Calibri" w:hAnsi="Calibri" w:cs="Calibri"/>
          <w:b/>
          <w:bCs/>
        </w:rPr>
        <w:t>მუნიციპალიტეტის</w:t>
      </w:r>
      <w:proofErr w:type="spellEnd"/>
      <w:r w:rsidRPr="006E1798">
        <w:rPr>
          <w:rFonts w:ascii="Calibri" w:hAnsi="Calibri" w:cs="Calibri"/>
          <w:b/>
          <w:bCs/>
        </w:rPr>
        <w:t>/</w:t>
      </w:r>
      <w:proofErr w:type="spellStart"/>
      <w:r w:rsidRPr="006E1798">
        <w:rPr>
          <w:rFonts w:ascii="Calibri" w:hAnsi="Calibri" w:cs="Calibri"/>
          <w:b/>
          <w:bCs/>
        </w:rPr>
        <w:t>სერვისის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შეფასება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="00960E08" w:rsidRPr="006E1798">
        <w:rPr>
          <w:rFonts w:ascii="Calibri" w:hAnsi="Calibri" w:cs="Calibri"/>
          <w:b/>
          <w:bCs/>
        </w:rPr>
        <w:t>შ</w:t>
      </w:r>
      <w:r w:rsidRPr="006E1798">
        <w:rPr>
          <w:rFonts w:ascii="Calibri" w:hAnsi="Calibri" w:cs="Calibri"/>
          <w:b/>
          <w:bCs/>
        </w:rPr>
        <w:t>ერჩევა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მოხდება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დამოუკიდებლად</w:t>
      </w:r>
      <w:proofErr w:type="spellEnd"/>
      <w:r w:rsidRPr="006E1798">
        <w:rPr>
          <w:rFonts w:ascii="Calibri" w:hAnsi="Calibri" w:cs="Calibri"/>
          <w:b/>
          <w:bCs/>
        </w:rPr>
        <w:t xml:space="preserve">. </w:t>
      </w:r>
    </w:p>
    <w:p w14:paraId="4573B475" w14:textId="19693D83" w:rsidR="00C14A54" w:rsidRPr="006E1798" w:rsidRDefault="00C14A54" w:rsidP="009A0AB5">
      <w:pPr>
        <w:rPr>
          <w:rFonts w:ascii="Calibri" w:hAnsi="Calibri" w:cs="Calibri"/>
          <w:b/>
          <w:bCs/>
        </w:rPr>
      </w:pPr>
      <w:r w:rsidRPr="006E1798">
        <w:rPr>
          <w:rFonts w:ascii="Calibri" w:hAnsi="Calibri" w:cs="Calibri"/>
          <w:b/>
          <w:bCs/>
        </w:rPr>
        <w:t xml:space="preserve">ASB-მ </w:t>
      </w:r>
      <w:proofErr w:type="spellStart"/>
      <w:r w:rsidRPr="006E1798">
        <w:rPr>
          <w:rFonts w:ascii="Calibri" w:hAnsi="Calibri" w:cs="Calibri"/>
          <w:b/>
          <w:bCs/>
        </w:rPr>
        <w:t>შესაძლოა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ერთსა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იმავე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მომწოდებელს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მიანიჭოს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რამდენიმე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ლოტი</w:t>
      </w:r>
      <w:proofErr w:type="spellEnd"/>
      <w:r w:rsidRPr="006E1798">
        <w:rPr>
          <w:rFonts w:ascii="Calibri" w:hAnsi="Calibri" w:cs="Calibri"/>
          <w:b/>
          <w:bCs/>
        </w:rPr>
        <w:t>/</w:t>
      </w:r>
      <w:proofErr w:type="spellStart"/>
      <w:r w:rsidRPr="006E1798">
        <w:rPr>
          <w:rFonts w:ascii="Calibri" w:hAnsi="Calibri" w:cs="Calibri"/>
          <w:b/>
          <w:bCs/>
        </w:rPr>
        <w:t>მუნიციპალიტეტი</w:t>
      </w:r>
      <w:proofErr w:type="spellEnd"/>
      <w:r w:rsidRPr="006E1798">
        <w:rPr>
          <w:rFonts w:ascii="Calibri" w:hAnsi="Calibri" w:cs="Calibri"/>
          <w:b/>
          <w:bCs/>
        </w:rPr>
        <w:t>/</w:t>
      </w:r>
      <w:proofErr w:type="spellStart"/>
      <w:r w:rsidRPr="006E1798">
        <w:rPr>
          <w:rFonts w:ascii="Calibri" w:hAnsi="Calibri" w:cs="Calibri"/>
          <w:b/>
          <w:bCs/>
        </w:rPr>
        <w:t>სერვისი</w:t>
      </w:r>
      <w:proofErr w:type="spellEnd"/>
      <w:r w:rsidRPr="006E1798">
        <w:rPr>
          <w:rFonts w:ascii="Calibri" w:hAnsi="Calibri" w:cs="Calibri"/>
          <w:b/>
          <w:bCs/>
        </w:rPr>
        <w:t xml:space="preserve">, </w:t>
      </w:r>
      <w:proofErr w:type="spellStart"/>
      <w:r w:rsidRPr="006E1798">
        <w:rPr>
          <w:rFonts w:ascii="Calibri" w:hAnsi="Calibri" w:cs="Calibri"/>
          <w:b/>
          <w:bCs/>
        </w:rPr>
        <w:t>მასზე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დაკისრებული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ტვირთის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ინტერესთა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კონფლიქტის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გადამოწმების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გათვალისწინებით</w:t>
      </w:r>
      <w:proofErr w:type="spellEnd"/>
      <w:r w:rsidRPr="006E1798">
        <w:rPr>
          <w:rFonts w:ascii="Calibri" w:hAnsi="Calibri" w:cs="Calibri"/>
          <w:b/>
          <w:bCs/>
        </w:rPr>
        <w:t>.</w:t>
      </w:r>
    </w:p>
    <w:p w14:paraId="21108075" w14:textId="47056B86" w:rsidR="00C14A54" w:rsidRPr="006E1798" w:rsidRDefault="00C14A54" w:rsidP="00C14A54">
      <w:pPr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t>არ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არის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ნებადართული</w:t>
      </w:r>
      <w:proofErr w:type="spellEnd"/>
      <w:r w:rsidRPr="006E1798">
        <w:rPr>
          <w:rFonts w:ascii="Calibri" w:hAnsi="Calibri" w:cs="Calibri"/>
          <w:b/>
          <w:bCs/>
        </w:rPr>
        <w:t xml:space="preserve"> "</w:t>
      </w:r>
      <w:proofErr w:type="spellStart"/>
      <w:r w:rsidRPr="006E1798">
        <w:rPr>
          <w:rFonts w:ascii="Calibri" w:hAnsi="Calibri" w:cs="Calibri"/>
          <w:b/>
          <w:bCs/>
        </w:rPr>
        <w:t>ყველაფერი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ან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არაფერი</w:t>
      </w:r>
      <w:proofErr w:type="spellEnd"/>
      <w:r w:rsidRPr="006E1798">
        <w:rPr>
          <w:rFonts w:ascii="Calibri" w:hAnsi="Calibri" w:cs="Calibri"/>
          <w:b/>
          <w:bCs/>
        </w:rPr>
        <w:t xml:space="preserve">" </w:t>
      </w:r>
      <w:proofErr w:type="spellStart"/>
      <w:r w:rsidRPr="006E1798">
        <w:rPr>
          <w:rFonts w:ascii="Calibri" w:hAnsi="Calibri" w:cs="Calibri"/>
          <w:b/>
          <w:bCs/>
        </w:rPr>
        <w:t>ტიპის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შეთავაზებები</w:t>
      </w:r>
      <w:proofErr w:type="spellEnd"/>
      <w:r w:rsidRPr="006E1798">
        <w:rPr>
          <w:rFonts w:ascii="Calibri" w:hAnsi="Calibri" w:cs="Calibri"/>
          <w:b/>
          <w:bCs/>
        </w:rPr>
        <w:t xml:space="preserve">; </w:t>
      </w:r>
      <w:proofErr w:type="spellStart"/>
      <w:r w:rsidRPr="006E1798">
        <w:rPr>
          <w:rFonts w:ascii="Calibri" w:hAnsi="Calibri" w:cs="Calibri"/>
          <w:b/>
          <w:bCs/>
        </w:rPr>
        <w:t>ნაწილობრივი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მინიჭება</w:t>
      </w:r>
      <w:proofErr w:type="spellEnd"/>
      <w:r w:rsidRPr="006E1798">
        <w:rPr>
          <w:rFonts w:ascii="Calibri" w:hAnsi="Calibri" w:cs="Calibri"/>
          <w:b/>
          <w:bCs/>
        </w:rPr>
        <w:t xml:space="preserve"> ASB-ს </w:t>
      </w:r>
      <w:proofErr w:type="spellStart"/>
      <w:r w:rsidRPr="006E1798">
        <w:rPr>
          <w:rFonts w:ascii="Calibri" w:hAnsi="Calibri" w:cs="Calibri"/>
          <w:b/>
          <w:bCs/>
        </w:rPr>
        <w:t>შეხედულებისამებრ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ხდება</w:t>
      </w:r>
      <w:proofErr w:type="spellEnd"/>
      <w:r w:rsidRPr="006E1798">
        <w:rPr>
          <w:rFonts w:ascii="Calibri" w:hAnsi="Calibri" w:cs="Calibri"/>
          <w:b/>
          <w:bCs/>
        </w:rPr>
        <w:t>.</w:t>
      </w:r>
    </w:p>
    <w:p w14:paraId="25CFBCF2" w14:textId="6E9F0760" w:rsidR="00C14A54" w:rsidRPr="006E1798" w:rsidRDefault="00C14A54" w:rsidP="00C14A54">
      <w:pPr>
        <w:rPr>
          <w:rFonts w:ascii="Calibri" w:hAnsi="Calibri" w:cs="Calibri"/>
          <w:b/>
          <w:bCs/>
        </w:rPr>
      </w:pPr>
      <w:r w:rsidRPr="006E1798">
        <w:rPr>
          <w:rFonts w:ascii="Calibri" w:hAnsi="Calibri" w:cs="Calibri"/>
          <w:b/>
          <w:bCs/>
        </w:rPr>
        <w:t xml:space="preserve">ASB </w:t>
      </w:r>
      <w:proofErr w:type="spellStart"/>
      <w:r w:rsidRPr="006E1798">
        <w:rPr>
          <w:rFonts w:ascii="Calibri" w:hAnsi="Calibri" w:cs="Calibri"/>
          <w:b/>
          <w:bCs/>
        </w:rPr>
        <w:t>იტოვებს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უფლებას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მოითხოვოს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დამატებითი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განმარტებები</w:t>
      </w:r>
      <w:proofErr w:type="spellEnd"/>
      <w:r w:rsidRPr="006E1798">
        <w:rPr>
          <w:rFonts w:ascii="Calibri" w:hAnsi="Calibri" w:cs="Calibri"/>
          <w:b/>
          <w:bCs/>
        </w:rPr>
        <w:t xml:space="preserve">, </w:t>
      </w:r>
      <w:proofErr w:type="spellStart"/>
      <w:r w:rsidRPr="006E1798">
        <w:rPr>
          <w:rFonts w:ascii="Calibri" w:hAnsi="Calibri" w:cs="Calibri"/>
          <w:b/>
          <w:bCs/>
        </w:rPr>
        <w:t>პრეზენტაციები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ან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ადგილზე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ვიზიტი</w:t>
      </w:r>
      <w:proofErr w:type="spellEnd"/>
      <w:r w:rsidRPr="006E1798">
        <w:rPr>
          <w:rFonts w:ascii="Calibri" w:hAnsi="Calibri" w:cs="Calibri"/>
          <w:b/>
          <w:bCs/>
        </w:rPr>
        <w:t>.</w:t>
      </w:r>
    </w:p>
    <w:tbl>
      <w:tblPr>
        <w:tblW w:w="9350" w:type="dxa"/>
        <w:tblLook w:val="04A0" w:firstRow="1" w:lastRow="0" w:firstColumn="1" w:lastColumn="0" w:noHBand="0" w:noVBand="1"/>
      </w:tblPr>
      <w:tblGrid>
        <w:gridCol w:w="9350"/>
      </w:tblGrid>
      <w:tr w:rsidR="00D31E4F" w:rsidRPr="009E6ADD" w14:paraId="5E9C1D67" w14:textId="77777777" w:rsidTr="00631D83">
        <w:trPr>
          <w:trHeight w:val="538"/>
        </w:trPr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037253C" w14:textId="379DEF0C" w:rsidR="00D31E4F" w:rsidRPr="00D31E4F" w:rsidRDefault="00D31E4F" w:rsidP="00631D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val="ka-GE"/>
                <w14:ligatures w14:val="none"/>
              </w:rPr>
            </w:pPr>
            <w:r w:rsidRPr="006F7BE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 xml:space="preserve">LOT 1 - </w:t>
            </w:r>
            <w:proofErr w:type="spellStart"/>
            <w:r w:rsidRPr="00D31E4F">
              <w:rPr>
                <w:rFonts w:ascii="Calibri" w:hAnsi="Calibri" w:cs="Calibri"/>
              </w:rPr>
              <w:t>სილამაზის</w:t>
            </w:r>
            <w:proofErr w:type="spellEnd"/>
            <w:r w:rsidRPr="00D31E4F">
              <w:rPr>
                <w:rFonts w:ascii="Calibri" w:hAnsi="Calibri" w:cs="Calibri"/>
              </w:rPr>
              <w:t xml:space="preserve"> </w:t>
            </w:r>
            <w:proofErr w:type="spellStart"/>
            <w:r w:rsidRPr="00D31E4F">
              <w:rPr>
                <w:rFonts w:ascii="Calibri" w:hAnsi="Calibri" w:cs="Calibri"/>
              </w:rPr>
              <w:t>კურსები</w:t>
            </w:r>
            <w:proofErr w:type="spellEnd"/>
          </w:p>
        </w:tc>
      </w:tr>
      <w:tr w:rsidR="00D31E4F" w:rsidRPr="009E6ADD" w14:paraId="54124F54" w14:textId="77777777" w:rsidTr="00631D83">
        <w:trPr>
          <w:trHeight w:val="63"/>
        </w:trPr>
        <w:tc>
          <w:tcPr>
            <w:tcW w:w="9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20D183" w14:textId="77777777" w:rsidR="00D31E4F" w:rsidRPr="009E6ADD" w:rsidRDefault="00D31E4F" w:rsidP="00631D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D31E4F" w:rsidRPr="00BD36A0" w14:paraId="314F2FDF" w14:textId="77777777" w:rsidTr="00631D83">
        <w:trPr>
          <w:trHeight w:val="580"/>
        </w:trPr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D7A20F5" w14:textId="595423E9" w:rsidR="00D31E4F" w:rsidRPr="00471B72" w:rsidRDefault="00D31E4F" w:rsidP="00631D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6F7BE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 xml:space="preserve">LOT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 xml:space="preserve">2 - </w:t>
            </w:r>
            <w:proofErr w:type="spellStart"/>
            <w:r w:rsidRPr="00D31E4F">
              <w:rPr>
                <w:rFonts w:ascii="Calibri" w:hAnsi="Calibri" w:cs="Calibri"/>
              </w:rPr>
              <w:t>კერვის</w:t>
            </w:r>
            <w:proofErr w:type="spellEnd"/>
            <w:r w:rsidRPr="00D31E4F">
              <w:rPr>
                <w:rFonts w:ascii="Calibri" w:hAnsi="Calibri" w:cs="Calibri"/>
              </w:rPr>
              <w:t xml:space="preserve"> </w:t>
            </w:r>
            <w:proofErr w:type="spellStart"/>
            <w:r w:rsidRPr="00D31E4F">
              <w:rPr>
                <w:rFonts w:ascii="Calibri" w:hAnsi="Calibri" w:cs="Calibri"/>
              </w:rPr>
              <w:t>კურსები</w:t>
            </w:r>
            <w:proofErr w:type="spellEnd"/>
          </w:p>
        </w:tc>
      </w:tr>
      <w:tr w:rsidR="00D31E4F" w:rsidRPr="00BD36A0" w14:paraId="13A5FDE4" w14:textId="77777777" w:rsidTr="00631D83">
        <w:trPr>
          <w:trHeight w:val="207"/>
        </w:trPr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EC41D2" w14:textId="77777777" w:rsidR="00D31E4F" w:rsidRPr="009E6ADD" w:rsidRDefault="00D31E4F" w:rsidP="0063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D31E4F" w:rsidRPr="007D6BB9" w14:paraId="2F77273F" w14:textId="77777777" w:rsidTr="00631D83">
        <w:trPr>
          <w:trHeight w:val="537"/>
        </w:trPr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209DD2E" w14:textId="757085D2" w:rsidR="00D31E4F" w:rsidRPr="007D6BB9" w:rsidRDefault="00D31E4F" w:rsidP="00631D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6F7BE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 xml:space="preserve">LOT 3 - </w:t>
            </w:r>
            <w:proofErr w:type="spellStart"/>
            <w:r w:rsidRPr="00D31E4F">
              <w:rPr>
                <w:rFonts w:ascii="Calibri" w:hAnsi="Calibri" w:cs="Calibri"/>
              </w:rPr>
              <w:t>ცხობის</w:t>
            </w:r>
            <w:proofErr w:type="spellEnd"/>
            <w:r w:rsidRPr="00D31E4F">
              <w:rPr>
                <w:rFonts w:ascii="Calibri" w:hAnsi="Calibri" w:cs="Calibri"/>
              </w:rPr>
              <w:t xml:space="preserve"> </w:t>
            </w:r>
            <w:proofErr w:type="spellStart"/>
            <w:r w:rsidRPr="00D31E4F">
              <w:rPr>
                <w:rFonts w:ascii="Calibri" w:hAnsi="Calibri" w:cs="Calibri"/>
              </w:rPr>
              <w:t>კურსები</w:t>
            </w:r>
            <w:proofErr w:type="spellEnd"/>
            <w:r w:rsidRPr="00D31E4F">
              <w:rPr>
                <w:rFonts w:ascii="Calibri" w:hAnsi="Calibri" w:cs="Calibri"/>
              </w:rPr>
              <w:t>/</w:t>
            </w:r>
            <w:proofErr w:type="spellStart"/>
            <w:r w:rsidRPr="00D31E4F">
              <w:rPr>
                <w:rFonts w:ascii="Calibri" w:hAnsi="Calibri" w:cs="Calibri"/>
              </w:rPr>
              <w:t>კულინარია</w:t>
            </w:r>
            <w:proofErr w:type="spellEnd"/>
          </w:p>
        </w:tc>
      </w:tr>
      <w:tr w:rsidR="00D31E4F" w:rsidRPr="007D6BB9" w14:paraId="14688B56" w14:textId="77777777" w:rsidTr="00631D83">
        <w:trPr>
          <w:trHeight w:val="285"/>
        </w:trPr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296731" w14:textId="77777777" w:rsidR="00D31E4F" w:rsidRPr="009E6ADD" w:rsidRDefault="00D31E4F" w:rsidP="00631D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D31E4F" w:rsidRPr="007D6BB9" w14:paraId="286F10E6" w14:textId="77777777" w:rsidTr="00631D83">
        <w:trPr>
          <w:trHeight w:val="544"/>
        </w:trPr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9B60F21" w14:textId="4CB88925" w:rsidR="00D31E4F" w:rsidRPr="007D6BB9" w:rsidRDefault="00D31E4F" w:rsidP="00631D83">
            <w:pPr>
              <w:tabs>
                <w:tab w:val="left" w:pos="0"/>
                <w:tab w:val="num" w:pos="426"/>
              </w:tabs>
              <w:spacing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6F7BE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 xml:space="preserve">LOT 4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–</w:t>
            </w:r>
            <w:r w:rsidRPr="006F7BE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D31E4F">
              <w:rPr>
                <w:rFonts w:ascii="Calibri" w:hAnsi="Calibri" w:cs="Calibri"/>
              </w:rPr>
              <w:t>სტუმართ-მასპინძლობის</w:t>
            </w:r>
            <w:proofErr w:type="spellEnd"/>
            <w:r w:rsidRPr="00D31E4F">
              <w:rPr>
                <w:rFonts w:ascii="Calibri" w:hAnsi="Calibri" w:cs="Calibri"/>
              </w:rPr>
              <w:t xml:space="preserve"> </w:t>
            </w:r>
            <w:proofErr w:type="spellStart"/>
            <w:r w:rsidRPr="00D31E4F">
              <w:rPr>
                <w:rFonts w:ascii="Calibri" w:hAnsi="Calibri" w:cs="Calibri"/>
              </w:rPr>
              <w:t>კურსები</w:t>
            </w:r>
            <w:proofErr w:type="spellEnd"/>
          </w:p>
        </w:tc>
      </w:tr>
    </w:tbl>
    <w:p w14:paraId="589E3646" w14:textId="77777777" w:rsidR="00C14A54" w:rsidRPr="006E1798" w:rsidRDefault="00C14A54" w:rsidP="00C14A54">
      <w:pPr>
        <w:rPr>
          <w:rFonts w:ascii="Calibri" w:hAnsi="Calibri" w:cs="Calibri"/>
        </w:rPr>
      </w:pPr>
    </w:p>
    <w:p w14:paraId="0B4BED41" w14:textId="4D88E256" w:rsidR="00E81A48" w:rsidRPr="006E1798" w:rsidRDefault="00E81A48" w:rsidP="00E81A48">
      <w:pPr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t>შეფასება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</w:p>
    <w:p w14:paraId="04575FC4" w14:textId="6953A854" w:rsidR="00E81A48" w:rsidRPr="006E1798" w:rsidRDefault="00E81A48" w:rsidP="00E81A48">
      <w:pPr>
        <w:pStyle w:val="ListParagraph"/>
        <w:numPr>
          <w:ilvl w:val="0"/>
          <w:numId w:val="30"/>
        </w:numPr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t>ტექნიკური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ნაწილი</w:t>
      </w:r>
      <w:proofErr w:type="spellEnd"/>
      <w:r w:rsidRPr="006E1798">
        <w:rPr>
          <w:rFonts w:ascii="Calibri" w:hAnsi="Calibri" w:cs="Calibri"/>
          <w:b/>
          <w:bCs/>
        </w:rPr>
        <w:t xml:space="preserve"> (70%)</w:t>
      </w:r>
    </w:p>
    <w:p w14:paraId="04F46D93" w14:textId="2B354DCF" w:rsidR="00E81A48" w:rsidRPr="006E1798" w:rsidRDefault="00E81A48" w:rsidP="00E81A48">
      <w:pPr>
        <w:numPr>
          <w:ilvl w:val="0"/>
          <w:numId w:val="31"/>
        </w:numPr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ორგანიზაციის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პორტფოლიო</w:t>
      </w:r>
      <w:proofErr w:type="spellEnd"/>
      <w:r w:rsidRPr="006E1798">
        <w:rPr>
          <w:rFonts w:ascii="Calibri" w:hAnsi="Calibri" w:cs="Calibri"/>
        </w:rPr>
        <w:t xml:space="preserve"> – </w:t>
      </w:r>
      <w:proofErr w:type="spellStart"/>
      <w:r w:rsidRPr="006E1798">
        <w:rPr>
          <w:rFonts w:ascii="Calibri" w:hAnsi="Calibri" w:cs="Calibri"/>
        </w:rPr>
        <w:t>გამოცდილება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შემოთავაზებულ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პროფესიულ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განათლებაში</w:t>
      </w:r>
      <w:proofErr w:type="spellEnd"/>
      <w:r w:rsidRPr="006E1798">
        <w:rPr>
          <w:rFonts w:ascii="Calibri" w:hAnsi="Calibri" w:cs="Calibri"/>
        </w:rPr>
        <w:t xml:space="preserve"> (VET)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სერტიფიცირების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დადასტურებული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პრაქტიკა</w:t>
      </w:r>
      <w:proofErr w:type="spellEnd"/>
      <w:r w:rsidRPr="006E1798">
        <w:rPr>
          <w:rFonts w:ascii="Calibri" w:hAnsi="Calibri" w:cs="Calibri"/>
        </w:rPr>
        <w:t xml:space="preserve"> (20%)</w:t>
      </w:r>
    </w:p>
    <w:p w14:paraId="4899FE1E" w14:textId="13983FD1" w:rsidR="00E81A48" w:rsidRPr="006E1798" w:rsidRDefault="00E81A48" w:rsidP="00E81A48">
      <w:pPr>
        <w:numPr>
          <w:ilvl w:val="0"/>
          <w:numId w:val="31"/>
        </w:numPr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მეთოდოლოგიისა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სამუშაო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გეგმის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შესაბამისობა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ხარისხი</w:t>
      </w:r>
      <w:proofErr w:type="spellEnd"/>
      <w:r w:rsidRPr="006E1798">
        <w:rPr>
          <w:rFonts w:ascii="Calibri" w:hAnsi="Calibri" w:cs="Calibri"/>
        </w:rPr>
        <w:t xml:space="preserve"> (20%)</w:t>
      </w:r>
    </w:p>
    <w:p w14:paraId="391C7181" w14:textId="3D412D7A" w:rsidR="00E81A48" w:rsidRPr="006E1798" w:rsidRDefault="00E81A48" w:rsidP="00E81A48">
      <w:pPr>
        <w:numPr>
          <w:ilvl w:val="0"/>
          <w:numId w:val="31"/>
        </w:numPr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გუნდის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კვალიფიკაცია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ტრენინგის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ჩატარების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შესაძლებლობები</w:t>
      </w:r>
      <w:proofErr w:type="spellEnd"/>
      <w:r w:rsidRPr="006E1798">
        <w:rPr>
          <w:rFonts w:ascii="Calibri" w:hAnsi="Calibri" w:cs="Calibri"/>
        </w:rPr>
        <w:t xml:space="preserve"> (10%)</w:t>
      </w:r>
    </w:p>
    <w:p w14:paraId="5EC52439" w14:textId="3C2B8C44" w:rsidR="00E81A48" w:rsidRPr="006E1798" w:rsidRDefault="00E81A48" w:rsidP="00E81A48">
      <w:pPr>
        <w:numPr>
          <w:ilvl w:val="0"/>
          <w:numId w:val="31"/>
        </w:numPr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ინფრასტრუქტურა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აღჭურვილობა</w:t>
      </w:r>
      <w:proofErr w:type="spellEnd"/>
      <w:r w:rsidRPr="006E1798">
        <w:rPr>
          <w:rFonts w:ascii="Calibri" w:hAnsi="Calibri" w:cs="Calibri"/>
        </w:rPr>
        <w:t xml:space="preserve"> (10%)</w:t>
      </w:r>
    </w:p>
    <w:p w14:paraId="78D206BE" w14:textId="08BCF33D" w:rsidR="00E81A48" w:rsidRPr="006E1798" w:rsidRDefault="00E81A48" w:rsidP="00E81A48">
      <w:pPr>
        <w:numPr>
          <w:ilvl w:val="0"/>
          <w:numId w:val="31"/>
        </w:numPr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დასაქმების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ან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თვითდასაქმების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ხელშეწყობა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დამსაქმებელთან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თანამშრომლობის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სტრატეგია</w:t>
      </w:r>
      <w:proofErr w:type="spellEnd"/>
      <w:r w:rsidRPr="006E1798">
        <w:rPr>
          <w:rFonts w:ascii="Calibri" w:hAnsi="Calibri" w:cs="Calibri"/>
        </w:rPr>
        <w:t xml:space="preserve"> (10%)</w:t>
      </w:r>
    </w:p>
    <w:p w14:paraId="0A4D1962" w14:textId="617AF8BC" w:rsidR="00196079" w:rsidRPr="006E1798" w:rsidRDefault="00E81A48" w:rsidP="00E81A48">
      <w:pPr>
        <w:pStyle w:val="ListParagraph"/>
        <w:numPr>
          <w:ilvl w:val="0"/>
          <w:numId w:val="30"/>
        </w:numPr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lastRenderedPageBreak/>
        <w:t>ფინანსური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ნაწილი</w:t>
      </w:r>
      <w:proofErr w:type="spellEnd"/>
      <w:r w:rsidR="00196079" w:rsidRPr="006E1798">
        <w:rPr>
          <w:rFonts w:ascii="Calibri" w:hAnsi="Calibri" w:cs="Calibri"/>
          <w:b/>
          <w:bCs/>
        </w:rPr>
        <w:t xml:space="preserve"> (30%)</w:t>
      </w:r>
    </w:p>
    <w:p w14:paraId="76C4F483" w14:textId="72EC0ABD" w:rsidR="00196079" w:rsidRPr="006E1798" w:rsidRDefault="003D3FEF" w:rsidP="003D3FEF">
      <w:pPr>
        <w:numPr>
          <w:ilvl w:val="0"/>
          <w:numId w:val="28"/>
        </w:numPr>
        <w:tabs>
          <w:tab w:val="clear" w:pos="720"/>
        </w:tabs>
        <w:ind w:left="426"/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</w:rPr>
        <w:t>ღირებულება</w:t>
      </w:r>
      <w:proofErr w:type="spellEnd"/>
      <w:r w:rsidRPr="006E1798">
        <w:rPr>
          <w:rFonts w:ascii="Calibri" w:hAnsi="Calibri" w:cs="Calibri"/>
        </w:rPr>
        <w:t>/</w:t>
      </w:r>
      <w:proofErr w:type="spellStart"/>
      <w:r w:rsidRPr="006E1798">
        <w:rPr>
          <w:rFonts w:ascii="Calibri" w:hAnsi="Calibri" w:cs="Calibri"/>
        </w:rPr>
        <w:t>სარგებლის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თანხვედრა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ხარჯთაღრიცხვის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სიზუსტე</w:t>
      </w:r>
      <w:proofErr w:type="spellEnd"/>
      <w:r w:rsidRPr="006E1798">
        <w:rPr>
          <w:rFonts w:ascii="Calibri" w:hAnsi="Calibri" w:cs="Calibri"/>
        </w:rPr>
        <w:t xml:space="preserve"> (30%)</w:t>
      </w:r>
    </w:p>
    <w:p w14:paraId="20118617" w14:textId="23D00B8E" w:rsidR="003D3FEF" w:rsidRPr="006E1798" w:rsidRDefault="003D3FEF" w:rsidP="003D3FEF">
      <w:pPr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t>კონტრაქტი</w:t>
      </w:r>
      <w:proofErr w:type="spellEnd"/>
      <w:r w:rsidRPr="006E1798">
        <w:rPr>
          <w:rFonts w:ascii="Calibri" w:hAnsi="Calibri" w:cs="Calibri"/>
          <w:b/>
          <w:bCs/>
        </w:rPr>
        <w:t xml:space="preserve">, </w:t>
      </w:r>
      <w:proofErr w:type="spellStart"/>
      <w:r w:rsidRPr="006E1798">
        <w:rPr>
          <w:rFonts w:ascii="Calibri" w:hAnsi="Calibri" w:cs="Calibri"/>
          <w:b/>
          <w:bCs/>
        </w:rPr>
        <w:t>გადახდები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საქმიანობის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მართვა</w:t>
      </w:r>
      <w:proofErr w:type="spellEnd"/>
    </w:p>
    <w:p w14:paraId="6E047ADE" w14:textId="2BB784CB" w:rsidR="003D3FEF" w:rsidRPr="006E1798" w:rsidRDefault="003D3FEF" w:rsidP="003D3FEF">
      <w:pPr>
        <w:numPr>
          <w:ilvl w:val="0"/>
          <w:numId w:val="28"/>
        </w:numPr>
        <w:tabs>
          <w:tab w:val="clear" w:pos="720"/>
        </w:tabs>
        <w:ind w:left="426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კონტრაქტის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ტიპი</w:t>
      </w:r>
      <w:proofErr w:type="spellEnd"/>
      <w:r w:rsidRPr="006E1798">
        <w:rPr>
          <w:rFonts w:ascii="Calibri" w:hAnsi="Calibri" w:cs="Calibri"/>
        </w:rPr>
        <w:t xml:space="preserve">: </w:t>
      </w:r>
      <w:proofErr w:type="spellStart"/>
      <w:r w:rsidRPr="006E1798">
        <w:rPr>
          <w:rFonts w:ascii="Calibri" w:hAnsi="Calibri" w:cs="Calibri"/>
        </w:rPr>
        <w:t>მომსახურების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კონტრაქტი</w:t>
      </w:r>
      <w:proofErr w:type="spellEnd"/>
      <w:r w:rsidRPr="006E1798">
        <w:rPr>
          <w:rFonts w:ascii="Calibri" w:hAnsi="Calibri" w:cs="Calibri"/>
        </w:rPr>
        <w:t xml:space="preserve"> — </w:t>
      </w:r>
      <w:proofErr w:type="spellStart"/>
      <w:r w:rsidRPr="006E1798">
        <w:rPr>
          <w:rFonts w:ascii="Calibri" w:hAnsi="Calibri" w:cs="Calibri"/>
        </w:rPr>
        <w:t>თითო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ბენეფიციარზე</w:t>
      </w:r>
      <w:proofErr w:type="spellEnd"/>
      <w:r w:rsidRPr="006E1798">
        <w:rPr>
          <w:rFonts w:ascii="Calibri" w:hAnsi="Calibri" w:cs="Calibri"/>
        </w:rPr>
        <w:t xml:space="preserve"> 150 </w:t>
      </w:r>
      <w:proofErr w:type="spellStart"/>
      <w:r w:rsidRPr="006E1798">
        <w:rPr>
          <w:rFonts w:ascii="Calibri" w:hAnsi="Calibri" w:cs="Calibri"/>
        </w:rPr>
        <w:t>ევრო</w:t>
      </w:r>
      <w:proofErr w:type="spellEnd"/>
      <w:r w:rsidRPr="006E1798">
        <w:rPr>
          <w:rFonts w:ascii="Calibri" w:hAnsi="Calibri" w:cs="Calibri"/>
        </w:rPr>
        <w:t xml:space="preserve">. </w:t>
      </w:r>
      <w:proofErr w:type="spellStart"/>
      <w:r w:rsidRPr="006E1798">
        <w:rPr>
          <w:rFonts w:ascii="Calibri" w:hAnsi="Calibri" w:cs="Calibri"/>
        </w:rPr>
        <w:t>ჯამში</w:t>
      </w:r>
      <w:proofErr w:type="spellEnd"/>
      <w:r w:rsidRPr="006E1798">
        <w:rPr>
          <w:rFonts w:ascii="Calibri" w:hAnsi="Calibri" w:cs="Calibri"/>
        </w:rPr>
        <w:t xml:space="preserve"> 44 </w:t>
      </w:r>
      <w:proofErr w:type="spellStart"/>
      <w:r w:rsidRPr="006E1798">
        <w:rPr>
          <w:rFonts w:ascii="Calibri" w:hAnsi="Calibri" w:cs="Calibri"/>
        </w:rPr>
        <w:t>ბენეფიციარი</w:t>
      </w:r>
      <w:proofErr w:type="spellEnd"/>
      <w:r w:rsidRPr="006E1798">
        <w:rPr>
          <w:rFonts w:ascii="Calibri" w:hAnsi="Calibri" w:cs="Calibri"/>
        </w:rPr>
        <w:t>.</w:t>
      </w:r>
    </w:p>
    <w:p w14:paraId="0AFE0529" w14:textId="3C757AB8" w:rsidR="003D3FEF" w:rsidRPr="006E1798" w:rsidRDefault="003D3FEF" w:rsidP="003D3FEF">
      <w:pPr>
        <w:numPr>
          <w:ilvl w:val="0"/>
          <w:numId w:val="28"/>
        </w:numPr>
        <w:tabs>
          <w:tab w:val="clear" w:pos="720"/>
        </w:tabs>
        <w:ind w:left="426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გადახდის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სავარაუდო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გრაფიკი</w:t>
      </w:r>
      <w:proofErr w:type="spellEnd"/>
      <w:r w:rsidRPr="006E1798">
        <w:rPr>
          <w:rFonts w:ascii="Calibri" w:hAnsi="Calibri" w:cs="Calibri"/>
        </w:rPr>
        <w:t xml:space="preserve">: 30% </w:t>
      </w:r>
      <w:proofErr w:type="spellStart"/>
      <w:r w:rsidRPr="006E1798">
        <w:rPr>
          <w:rFonts w:ascii="Calibri" w:hAnsi="Calibri" w:cs="Calibri"/>
        </w:rPr>
        <w:t>წინასწარი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გადახდა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დარჩენილი</w:t>
      </w:r>
      <w:proofErr w:type="spellEnd"/>
      <w:r w:rsidRPr="006E1798">
        <w:rPr>
          <w:rFonts w:ascii="Calibri" w:hAnsi="Calibri" w:cs="Calibri"/>
        </w:rPr>
        <w:t xml:space="preserve"> 70% </w:t>
      </w:r>
      <w:proofErr w:type="spellStart"/>
      <w:r w:rsidR="00960E08" w:rsidRPr="006E1798">
        <w:rPr>
          <w:rFonts w:ascii="Calibri" w:hAnsi="Calibri" w:cs="Calibri"/>
        </w:rPr>
        <w:t>მომსახურების</w:t>
      </w:r>
      <w:proofErr w:type="spellEnd"/>
      <w:r w:rsidR="00960E08" w:rsidRPr="006E1798">
        <w:rPr>
          <w:rFonts w:ascii="Calibri" w:hAnsi="Calibri" w:cs="Calibri"/>
        </w:rPr>
        <w:t xml:space="preserve"> </w:t>
      </w:r>
      <w:proofErr w:type="spellStart"/>
      <w:r w:rsidR="00960E08" w:rsidRPr="006E1798">
        <w:rPr>
          <w:rFonts w:ascii="Calibri" w:hAnsi="Calibri" w:cs="Calibri"/>
        </w:rPr>
        <w:t>დასრულების</w:t>
      </w:r>
      <w:proofErr w:type="spellEnd"/>
      <w:r w:rsidR="00960E08" w:rsidRPr="006E1798">
        <w:rPr>
          <w:rFonts w:ascii="Calibri" w:hAnsi="Calibri" w:cs="Calibri"/>
        </w:rPr>
        <w:t xml:space="preserve"> </w:t>
      </w:r>
      <w:proofErr w:type="spellStart"/>
      <w:r w:rsidR="00960E08" w:rsidRPr="006E1798">
        <w:rPr>
          <w:rFonts w:ascii="Calibri" w:hAnsi="Calibri" w:cs="Calibri"/>
        </w:rPr>
        <w:t>შემდეგ</w:t>
      </w:r>
      <w:proofErr w:type="spellEnd"/>
      <w:r w:rsidR="00960E08"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დამტკიცებული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შედეგების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საფუძველზე</w:t>
      </w:r>
      <w:proofErr w:type="spellEnd"/>
      <w:r w:rsidRPr="006E1798">
        <w:rPr>
          <w:rFonts w:ascii="Calibri" w:hAnsi="Calibri" w:cs="Calibri"/>
        </w:rPr>
        <w:t>.</w:t>
      </w:r>
    </w:p>
    <w:p w14:paraId="0A88A10C" w14:textId="77777777" w:rsidR="003D3FEF" w:rsidRPr="006E1798" w:rsidRDefault="003D3FEF" w:rsidP="003D3FEF">
      <w:pPr>
        <w:numPr>
          <w:ilvl w:val="0"/>
          <w:numId w:val="28"/>
        </w:numPr>
        <w:tabs>
          <w:tab w:val="clear" w:pos="720"/>
        </w:tabs>
        <w:ind w:left="426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შესრულების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მაჩვენებლები</w:t>
      </w:r>
      <w:proofErr w:type="spellEnd"/>
      <w:r w:rsidRPr="006E1798">
        <w:rPr>
          <w:rFonts w:ascii="Calibri" w:hAnsi="Calibri" w:cs="Calibri"/>
        </w:rPr>
        <w:t xml:space="preserve">: </w:t>
      </w:r>
      <w:proofErr w:type="spellStart"/>
      <w:r w:rsidRPr="006E1798">
        <w:rPr>
          <w:rFonts w:ascii="Calibri" w:hAnsi="Calibri" w:cs="Calibri"/>
        </w:rPr>
        <w:t>კურსის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დასრულება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სერტიფიცირება</w:t>
      </w:r>
      <w:proofErr w:type="spellEnd"/>
      <w:r w:rsidRPr="006E1798">
        <w:rPr>
          <w:rFonts w:ascii="Calibri" w:hAnsi="Calibri" w:cs="Calibri"/>
        </w:rPr>
        <w:t>.</w:t>
      </w:r>
    </w:p>
    <w:p w14:paraId="05DCF5FC" w14:textId="77777777" w:rsidR="00A32F5D" w:rsidRPr="006E1798" w:rsidRDefault="00A32F5D" w:rsidP="00642FEF">
      <w:pPr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t>შესაბამისობა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პოლიტიკა</w:t>
      </w:r>
      <w:proofErr w:type="spellEnd"/>
    </w:p>
    <w:p w14:paraId="3896DD53" w14:textId="08D574BB" w:rsidR="00A32F5D" w:rsidRPr="006E1798" w:rsidRDefault="00A32F5D" w:rsidP="00642FEF">
      <w:pPr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მომწოდებელმა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უნდა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დაიცვას</w:t>
      </w:r>
      <w:proofErr w:type="spellEnd"/>
      <w:r w:rsidRPr="006E1798">
        <w:rPr>
          <w:rFonts w:ascii="Calibri" w:hAnsi="Calibri" w:cs="Calibri"/>
        </w:rPr>
        <w:t>: ASB-</w:t>
      </w:r>
      <w:proofErr w:type="spellStart"/>
      <w:r w:rsidRPr="006E1798">
        <w:rPr>
          <w:rFonts w:ascii="Calibri" w:hAnsi="Calibri" w:cs="Calibri"/>
        </w:rPr>
        <w:t>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ქცევის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კოდექსი</w:t>
      </w:r>
      <w:proofErr w:type="spellEnd"/>
      <w:r w:rsidRPr="006E1798">
        <w:rPr>
          <w:rFonts w:ascii="Calibri" w:hAnsi="Calibri" w:cs="Calibri"/>
        </w:rPr>
        <w:t xml:space="preserve">; </w:t>
      </w:r>
      <w:proofErr w:type="spellStart"/>
      <w:r w:rsidRPr="006E1798">
        <w:rPr>
          <w:rFonts w:ascii="Calibri" w:hAnsi="Calibri" w:cs="Calibri"/>
        </w:rPr>
        <w:t>სექსუალური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ექსპლუატაციის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შევიწროებისა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ძალადობის</w:t>
      </w:r>
      <w:proofErr w:type="spellEnd"/>
      <w:r w:rsidRPr="006E1798">
        <w:rPr>
          <w:rFonts w:ascii="Calibri" w:hAnsi="Calibri" w:cs="Calibri"/>
        </w:rPr>
        <w:t xml:space="preserve"> (PSEAH) </w:t>
      </w:r>
      <w:proofErr w:type="spellStart"/>
      <w:r w:rsidRPr="006E1798">
        <w:rPr>
          <w:rFonts w:ascii="Calibri" w:hAnsi="Calibri" w:cs="Calibri"/>
        </w:rPr>
        <w:t>პრევენციის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პოლიტიკა</w:t>
      </w:r>
      <w:proofErr w:type="spellEnd"/>
      <w:r w:rsidRPr="006E1798">
        <w:rPr>
          <w:rFonts w:ascii="Calibri" w:hAnsi="Calibri" w:cs="Calibri"/>
        </w:rPr>
        <w:t xml:space="preserve">; </w:t>
      </w:r>
      <w:proofErr w:type="spellStart"/>
      <w:r w:rsidRPr="006E1798">
        <w:rPr>
          <w:rFonts w:ascii="Calibri" w:hAnsi="Calibri" w:cs="Calibri"/>
        </w:rPr>
        <w:t>მონაცემთა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დაცვის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სტანდარტები</w:t>
      </w:r>
      <w:proofErr w:type="spellEnd"/>
      <w:r w:rsidRPr="006E1798">
        <w:rPr>
          <w:rFonts w:ascii="Calibri" w:hAnsi="Calibri" w:cs="Calibri"/>
        </w:rPr>
        <w:t xml:space="preserve">; </w:t>
      </w:r>
      <w:proofErr w:type="spellStart"/>
      <w:r w:rsidRPr="006E1798">
        <w:rPr>
          <w:rFonts w:ascii="Calibri" w:hAnsi="Calibri" w:cs="Calibri"/>
        </w:rPr>
        <w:t>შრომის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უსაფრთხოების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ჯანმრთელობის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დაცვის</w:t>
      </w:r>
      <w:proofErr w:type="spellEnd"/>
      <w:r w:rsidRPr="006E1798">
        <w:rPr>
          <w:rFonts w:ascii="Calibri" w:hAnsi="Calibri" w:cs="Calibri"/>
        </w:rPr>
        <w:t xml:space="preserve"> (OSH) </w:t>
      </w:r>
      <w:proofErr w:type="spellStart"/>
      <w:r w:rsidRPr="006E1798">
        <w:rPr>
          <w:rFonts w:ascii="Calibri" w:hAnsi="Calibri" w:cs="Calibri"/>
        </w:rPr>
        <w:t>წესები</w:t>
      </w:r>
      <w:proofErr w:type="spellEnd"/>
      <w:r w:rsidRPr="006E1798">
        <w:rPr>
          <w:rFonts w:ascii="Calibri" w:hAnsi="Calibri" w:cs="Calibri"/>
        </w:rPr>
        <w:t xml:space="preserve">; </w:t>
      </w:r>
      <w:proofErr w:type="spellStart"/>
      <w:r w:rsidRPr="006E1798">
        <w:rPr>
          <w:rFonts w:ascii="Calibri" w:hAnsi="Calibri" w:cs="Calibri"/>
        </w:rPr>
        <w:t>საქართველოს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შრომის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კოდექსი</w:t>
      </w:r>
      <w:proofErr w:type="spellEnd"/>
      <w:r w:rsidRPr="006E1798">
        <w:rPr>
          <w:rFonts w:ascii="Calibri" w:hAnsi="Calibri" w:cs="Calibri"/>
        </w:rPr>
        <w:t>.</w:t>
      </w:r>
    </w:p>
    <w:p w14:paraId="040BF7FD" w14:textId="3B1A8F44" w:rsidR="00642FEF" w:rsidRPr="006E1798" w:rsidRDefault="00A32F5D" w:rsidP="00642FEF">
      <w:pPr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t>წინადადების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წარდგენის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ინსტრუქციები</w:t>
      </w:r>
      <w:proofErr w:type="spellEnd"/>
    </w:p>
    <w:p w14:paraId="1B3DC807" w14:textId="2C870734" w:rsidR="007D6BB9" w:rsidRPr="006E1798" w:rsidRDefault="006E1798" w:rsidP="006E1798">
      <w:pPr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ტენდერში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მონაწილე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პირებს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სთხოვთ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ყველა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მოთხოვნილი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დოკუმენტაცია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წარმოადგინონ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არაუგვიანეს</w:t>
      </w:r>
      <w:proofErr w:type="spellEnd"/>
      <w:r w:rsidRPr="006E1798">
        <w:rPr>
          <w:rFonts w:ascii="Calibri" w:hAnsi="Calibri" w:cs="Calibri"/>
        </w:rPr>
        <w:t xml:space="preserve"> 202</w:t>
      </w:r>
      <w:r w:rsidR="00D31E4F">
        <w:rPr>
          <w:rFonts w:ascii="Calibri" w:hAnsi="Calibri" w:cs="Calibri"/>
        </w:rPr>
        <w:t>6</w:t>
      </w:r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წლის</w:t>
      </w:r>
      <w:proofErr w:type="spellEnd"/>
      <w:r w:rsidRPr="006E1798">
        <w:rPr>
          <w:rFonts w:ascii="Calibri" w:hAnsi="Calibri" w:cs="Calibri"/>
        </w:rPr>
        <w:t xml:space="preserve"> </w:t>
      </w:r>
      <w:r w:rsidR="00D31E4F">
        <w:rPr>
          <w:rFonts w:ascii="Calibri" w:hAnsi="Calibri" w:cs="Calibri"/>
        </w:rPr>
        <w:t>16</w:t>
      </w:r>
      <w:r w:rsidRPr="006E1798">
        <w:rPr>
          <w:rFonts w:ascii="Calibri" w:hAnsi="Calibri" w:cs="Calibri"/>
        </w:rPr>
        <w:t xml:space="preserve"> </w:t>
      </w:r>
      <w:proofErr w:type="spellStart"/>
      <w:r w:rsidR="00D31E4F">
        <w:rPr>
          <w:rFonts w:ascii="Calibri" w:hAnsi="Calibri" w:cs="Calibri"/>
        </w:rPr>
        <w:t>იანვრისა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შემდეგ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მისამართებზე</w:t>
      </w:r>
      <w:proofErr w:type="spellEnd"/>
      <w:r w:rsidRPr="006E1798">
        <w:rPr>
          <w:rFonts w:ascii="Calibri" w:hAnsi="Calibri" w:cs="Calibri"/>
        </w:rPr>
        <w:t>:</w:t>
      </w:r>
    </w:p>
    <w:p w14:paraId="4491BC51" w14:textId="2BBFC09A" w:rsidR="006E1798" w:rsidRPr="006E1798" w:rsidRDefault="006E1798" w:rsidP="006E1798">
      <w:pPr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დოლიძის</w:t>
      </w:r>
      <w:proofErr w:type="spellEnd"/>
      <w:r>
        <w:rPr>
          <w:rFonts w:ascii="Calibri" w:hAnsi="Calibri" w:cs="Calibri"/>
        </w:rPr>
        <w:t xml:space="preserve"> ქ. 2, 2 </w:t>
      </w:r>
      <w:proofErr w:type="spellStart"/>
      <w:r>
        <w:rPr>
          <w:rFonts w:ascii="Calibri" w:hAnsi="Calibri" w:cs="Calibri"/>
        </w:rPr>
        <w:t>სართული</w:t>
      </w:r>
      <w:proofErr w:type="spellEnd"/>
      <w:r>
        <w:rPr>
          <w:rFonts w:ascii="Calibri" w:hAnsi="Calibri" w:cs="Calibri"/>
        </w:rPr>
        <w:t xml:space="preserve">, </w:t>
      </w:r>
      <w:r w:rsidRPr="006E1798">
        <w:rPr>
          <w:rFonts w:ascii="Calibri" w:hAnsi="Calibri" w:cs="Calibri"/>
        </w:rPr>
        <w:t xml:space="preserve">0171, </w:t>
      </w:r>
      <w:proofErr w:type="spellStart"/>
      <w:r>
        <w:rPr>
          <w:rFonts w:ascii="Calibri" w:hAnsi="Calibri" w:cs="Calibri"/>
        </w:rPr>
        <w:t>თბილისი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საქართველო</w:t>
      </w:r>
      <w:proofErr w:type="spellEnd"/>
      <w:r w:rsidRPr="006E1798">
        <w:rPr>
          <w:rFonts w:ascii="Calibri" w:hAnsi="Calibri" w:cs="Calibri"/>
        </w:rPr>
        <w:br/>
      </w:r>
      <w:proofErr w:type="spellStart"/>
      <w:r>
        <w:rPr>
          <w:rFonts w:ascii="Calibri" w:hAnsi="Calibri" w:cs="Calibri"/>
        </w:rPr>
        <w:t>არბაითერ-სამარიტერ-ბუნდის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საქართველოს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ოფისი</w:t>
      </w:r>
      <w:proofErr w:type="spellEnd"/>
    </w:p>
    <w:p w14:paraId="25F23722" w14:textId="77777777" w:rsidR="006E1798" w:rsidRPr="006E1798" w:rsidRDefault="006E1798" w:rsidP="006E1798">
      <w:pPr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ან</w:t>
      </w:r>
      <w:proofErr w:type="spellEnd"/>
    </w:p>
    <w:p w14:paraId="440C53E3" w14:textId="4A9BABA5" w:rsidR="006E1798" w:rsidRPr="006E1798" w:rsidRDefault="006E1798" w:rsidP="006E1798">
      <w:pPr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  <w:b/>
          <w:bCs/>
        </w:rPr>
        <w:t>აჭარის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გურიის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რეგიონები</w:t>
      </w:r>
      <w:proofErr w:type="spellEnd"/>
      <w:r w:rsidRPr="006E1798">
        <w:rPr>
          <w:rFonts w:ascii="Calibri" w:hAnsi="Calibri" w:cs="Calibri"/>
          <w:b/>
          <w:bCs/>
        </w:rPr>
        <w:t>:</w:t>
      </w:r>
      <w:r w:rsidRPr="006E1798">
        <w:rPr>
          <w:rFonts w:ascii="Calibri" w:hAnsi="Calibri" w:cs="Calibri"/>
        </w:rPr>
        <w:br/>
      </w:r>
      <w:proofErr w:type="spellStart"/>
      <w:r>
        <w:rPr>
          <w:rFonts w:ascii="Calibri" w:hAnsi="Calibri" w:cs="Calibri"/>
        </w:rPr>
        <w:t>ლუკა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ასათიანის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ქუჩა</w:t>
      </w:r>
      <w:proofErr w:type="spellEnd"/>
      <w:r>
        <w:rPr>
          <w:rFonts w:ascii="Calibri" w:hAnsi="Calibri" w:cs="Calibri"/>
        </w:rPr>
        <w:t xml:space="preserve"> 127, </w:t>
      </w:r>
      <w:proofErr w:type="spellStart"/>
      <w:r>
        <w:rPr>
          <w:rFonts w:ascii="Calibri" w:hAnsi="Calibri" w:cs="Calibri"/>
        </w:rPr>
        <w:t>ბათუმი</w:t>
      </w:r>
      <w:proofErr w:type="spellEnd"/>
      <w:r w:rsidR="008A22FC">
        <w:rPr>
          <w:rFonts w:ascii="Calibri" w:hAnsi="Calibri" w:cs="Calibri"/>
        </w:rPr>
        <w:t xml:space="preserve">, </w:t>
      </w:r>
      <w:proofErr w:type="spellStart"/>
      <w:r w:rsidR="008A22FC">
        <w:rPr>
          <w:rFonts w:ascii="Calibri" w:hAnsi="Calibri" w:cs="Calibri"/>
        </w:rPr>
        <w:t>საქართველო</w:t>
      </w:r>
      <w:proofErr w:type="spellEnd"/>
      <w:r>
        <w:rPr>
          <w:rFonts w:ascii="Calibri" w:hAnsi="Calibri" w:cs="Calibri"/>
        </w:rPr>
        <w:t xml:space="preserve"> </w:t>
      </w:r>
      <w:r w:rsidRPr="006E1798">
        <w:rPr>
          <w:rFonts w:ascii="Calibri" w:hAnsi="Calibri" w:cs="Calibri"/>
        </w:rPr>
        <w:br/>
      </w:r>
      <w:proofErr w:type="spellStart"/>
      <w:r>
        <w:rPr>
          <w:rFonts w:ascii="Calibri" w:hAnsi="Calibri" w:cs="Calibri"/>
        </w:rPr>
        <w:t>არბაითერ-სამარიტერ-ბუნდის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საქართველოს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ოფისი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ბათუმის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ფილიალი</w:t>
      </w:r>
      <w:proofErr w:type="spellEnd"/>
    </w:p>
    <w:p w14:paraId="40532DB9" w14:textId="77777777" w:rsidR="006E1798" w:rsidRPr="006E1798" w:rsidRDefault="006E1798" w:rsidP="006E1798">
      <w:pPr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ან</w:t>
      </w:r>
      <w:proofErr w:type="spellEnd"/>
    </w:p>
    <w:p w14:paraId="56574666" w14:textId="6A890888" w:rsidR="006E1798" w:rsidRPr="006E1798" w:rsidRDefault="006E1798" w:rsidP="006E1798">
      <w:pPr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  <w:b/>
          <w:bCs/>
        </w:rPr>
        <w:t>სამეგრელოს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გურიის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რეგიონები</w:t>
      </w:r>
      <w:proofErr w:type="spellEnd"/>
      <w:r w:rsidRPr="006E1798">
        <w:rPr>
          <w:rFonts w:ascii="Calibri" w:hAnsi="Calibri" w:cs="Calibri"/>
          <w:b/>
          <w:bCs/>
        </w:rPr>
        <w:t>:</w:t>
      </w:r>
      <w:r w:rsidRPr="006E1798">
        <w:rPr>
          <w:rFonts w:ascii="Calibri" w:hAnsi="Calibri" w:cs="Calibri"/>
        </w:rPr>
        <w:br/>
      </w:r>
      <w:proofErr w:type="spellStart"/>
      <w:r>
        <w:rPr>
          <w:rFonts w:ascii="Calibri" w:hAnsi="Calibri" w:cs="Calibri"/>
        </w:rPr>
        <w:t>ივლიანე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თოდუას</w:t>
      </w:r>
      <w:proofErr w:type="spellEnd"/>
      <w:r>
        <w:rPr>
          <w:rFonts w:ascii="Calibri" w:hAnsi="Calibri" w:cs="Calibri"/>
        </w:rPr>
        <w:t xml:space="preserve"> ქ. 7, </w:t>
      </w:r>
      <w:proofErr w:type="spellStart"/>
      <w:r>
        <w:rPr>
          <w:rFonts w:ascii="Calibri" w:hAnsi="Calibri" w:cs="Calibri"/>
        </w:rPr>
        <w:t>ზუგდიდი</w:t>
      </w:r>
      <w:proofErr w:type="spellEnd"/>
      <w:r w:rsidR="008A22FC">
        <w:rPr>
          <w:rFonts w:ascii="Calibri" w:hAnsi="Calibri" w:cs="Calibri"/>
        </w:rPr>
        <w:t xml:space="preserve">, </w:t>
      </w:r>
      <w:proofErr w:type="spellStart"/>
      <w:r w:rsidR="008A22FC">
        <w:rPr>
          <w:rFonts w:ascii="Calibri" w:hAnsi="Calibri" w:cs="Calibri"/>
        </w:rPr>
        <w:t>საქართველო</w:t>
      </w:r>
      <w:proofErr w:type="spellEnd"/>
      <w:r w:rsidRPr="006E1798">
        <w:rPr>
          <w:rFonts w:ascii="Calibri" w:hAnsi="Calibri" w:cs="Calibri"/>
        </w:rPr>
        <w:br/>
      </w:r>
      <w:proofErr w:type="spellStart"/>
      <w:r>
        <w:rPr>
          <w:rFonts w:ascii="Calibri" w:hAnsi="Calibri" w:cs="Calibri"/>
        </w:rPr>
        <w:t>არბაითერ-სამარიტერ-ბუნდის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საქართველოს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ოფისი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ზუგდიდი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ფილიალი</w:t>
      </w:r>
      <w:proofErr w:type="spellEnd"/>
    </w:p>
    <w:p w14:paraId="5B3C86E7" w14:textId="6F3BE198" w:rsidR="00D31E4F" w:rsidRDefault="00D31E4F" w:rsidP="00D31E4F">
      <w:pPr>
        <w:pStyle w:val="NoSpacing"/>
        <w:jc w:val="both"/>
        <w:rPr>
          <w:rFonts w:cs="Calibri"/>
          <w:b/>
          <w:bCs/>
          <w:sz w:val="24"/>
          <w:szCs w:val="24"/>
        </w:rPr>
      </w:pPr>
      <w:proofErr w:type="spellStart"/>
      <w:r>
        <w:rPr>
          <w:rFonts w:cs="Calibri"/>
          <w:b/>
          <w:bCs/>
          <w:sz w:val="24"/>
          <w:szCs w:val="24"/>
        </w:rPr>
        <w:t>გთხოვთ</w:t>
      </w:r>
      <w:proofErr w:type="spellEnd"/>
      <w:r>
        <w:rPr>
          <w:rFonts w:cs="Calibri"/>
          <w:b/>
          <w:bCs/>
          <w:sz w:val="24"/>
          <w:szCs w:val="24"/>
        </w:rPr>
        <w:t xml:space="preserve">, </w:t>
      </w:r>
      <w:proofErr w:type="spellStart"/>
      <w:r>
        <w:rPr>
          <w:rFonts w:cs="Calibri"/>
          <w:b/>
          <w:bCs/>
          <w:sz w:val="24"/>
          <w:szCs w:val="24"/>
        </w:rPr>
        <w:t>გაითვალისწინეთ</w:t>
      </w:r>
      <w:proofErr w:type="spellEnd"/>
      <w:r>
        <w:rPr>
          <w:rFonts w:cs="Calibri"/>
          <w:b/>
          <w:bCs/>
          <w:sz w:val="24"/>
          <w:szCs w:val="24"/>
        </w:rPr>
        <w:t xml:space="preserve">, </w:t>
      </w:r>
      <w:proofErr w:type="spellStart"/>
      <w:r>
        <w:rPr>
          <w:rFonts w:cs="Calibri"/>
          <w:b/>
          <w:bCs/>
          <w:sz w:val="24"/>
          <w:szCs w:val="24"/>
        </w:rPr>
        <w:t>რომ</w:t>
      </w:r>
      <w:proofErr w:type="spellEnd"/>
      <w:r>
        <w:rPr>
          <w:rFonts w:cs="Calibri"/>
          <w:b/>
          <w:bCs/>
          <w:sz w:val="24"/>
          <w:szCs w:val="24"/>
        </w:rPr>
        <w:t xml:space="preserve"> </w:t>
      </w:r>
      <w:proofErr w:type="spellStart"/>
      <w:r>
        <w:rPr>
          <w:rFonts w:cs="Calibri"/>
          <w:b/>
          <w:bCs/>
          <w:sz w:val="24"/>
          <w:szCs w:val="24"/>
        </w:rPr>
        <w:t>საახალწლო</w:t>
      </w:r>
      <w:proofErr w:type="spellEnd"/>
      <w:r>
        <w:rPr>
          <w:rFonts w:cs="Calibri"/>
          <w:b/>
          <w:bCs/>
          <w:sz w:val="24"/>
          <w:szCs w:val="24"/>
        </w:rPr>
        <w:t xml:space="preserve"> </w:t>
      </w:r>
      <w:proofErr w:type="spellStart"/>
      <w:r>
        <w:rPr>
          <w:rFonts w:cs="Calibri"/>
          <w:b/>
          <w:bCs/>
          <w:sz w:val="24"/>
          <w:szCs w:val="24"/>
        </w:rPr>
        <w:t>და</w:t>
      </w:r>
      <w:proofErr w:type="spellEnd"/>
      <w:r>
        <w:rPr>
          <w:rFonts w:cs="Calibri"/>
          <w:b/>
          <w:bCs/>
          <w:sz w:val="24"/>
          <w:szCs w:val="24"/>
        </w:rPr>
        <w:t xml:space="preserve"> </w:t>
      </w:r>
      <w:proofErr w:type="spellStart"/>
      <w:r>
        <w:rPr>
          <w:rFonts w:cs="Calibri"/>
          <w:b/>
          <w:bCs/>
          <w:sz w:val="24"/>
          <w:szCs w:val="24"/>
        </w:rPr>
        <w:t>საშობაო</w:t>
      </w:r>
      <w:proofErr w:type="spellEnd"/>
      <w:r>
        <w:rPr>
          <w:rFonts w:cs="Calibri"/>
          <w:b/>
          <w:bCs/>
          <w:sz w:val="24"/>
          <w:szCs w:val="24"/>
        </w:rPr>
        <w:t xml:space="preserve"> </w:t>
      </w:r>
      <w:proofErr w:type="spellStart"/>
      <w:r>
        <w:rPr>
          <w:rFonts w:cs="Calibri"/>
          <w:b/>
          <w:bCs/>
          <w:sz w:val="24"/>
          <w:szCs w:val="24"/>
        </w:rPr>
        <w:t>არდადეგების</w:t>
      </w:r>
      <w:proofErr w:type="spellEnd"/>
      <w:r>
        <w:rPr>
          <w:rFonts w:cs="Calibri"/>
          <w:b/>
          <w:bCs/>
          <w:sz w:val="24"/>
          <w:szCs w:val="24"/>
        </w:rPr>
        <w:t xml:space="preserve"> </w:t>
      </w:r>
      <w:proofErr w:type="spellStart"/>
      <w:r>
        <w:rPr>
          <w:rFonts w:cs="Calibri"/>
          <w:b/>
          <w:bCs/>
          <w:sz w:val="24"/>
          <w:szCs w:val="24"/>
        </w:rPr>
        <w:t>პერიოდში</w:t>
      </w:r>
      <w:proofErr w:type="spellEnd"/>
      <w:r>
        <w:rPr>
          <w:rFonts w:cs="Calibri"/>
          <w:b/>
          <w:bCs/>
          <w:sz w:val="24"/>
          <w:szCs w:val="24"/>
        </w:rPr>
        <w:t xml:space="preserve">, 1 </w:t>
      </w:r>
      <w:proofErr w:type="spellStart"/>
      <w:r>
        <w:rPr>
          <w:rFonts w:cs="Calibri"/>
          <w:b/>
          <w:bCs/>
          <w:sz w:val="24"/>
          <w:szCs w:val="24"/>
        </w:rPr>
        <w:t>იანვრიდან</w:t>
      </w:r>
      <w:proofErr w:type="spellEnd"/>
      <w:r>
        <w:rPr>
          <w:rFonts w:cs="Calibri"/>
          <w:b/>
          <w:bCs/>
          <w:sz w:val="24"/>
          <w:szCs w:val="24"/>
        </w:rPr>
        <w:t xml:space="preserve"> 12 </w:t>
      </w:r>
      <w:proofErr w:type="spellStart"/>
      <w:r>
        <w:rPr>
          <w:rFonts w:cs="Calibri"/>
          <w:b/>
          <w:bCs/>
          <w:sz w:val="24"/>
          <w:szCs w:val="24"/>
        </w:rPr>
        <w:t>იანვრის</w:t>
      </w:r>
      <w:proofErr w:type="spellEnd"/>
      <w:r>
        <w:rPr>
          <w:rFonts w:cs="Calibri"/>
          <w:b/>
          <w:bCs/>
          <w:sz w:val="24"/>
          <w:szCs w:val="24"/>
        </w:rPr>
        <w:t xml:space="preserve"> </w:t>
      </w:r>
      <w:proofErr w:type="spellStart"/>
      <w:r>
        <w:rPr>
          <w:rFonts w:cs="Calibri"/>
          <w:b/>
          <w:bCs/>
          <w:sz w:val="24"/>
          <w:szCs w:val="24"/>
        </w:rPr>
        <w:t>ჩათვლით</w:t>
      </w:r>
      <w:proofErr w:type="spellEnd"/>
      <w:r>
        <w:rPr>
          <w:rFonts w:cs="Calibri"/>
          <w:b/>
          <w:bCs/>
          <w:sz w:val="24"/>
          <w:szCs w:val="24"/>
        </w:rPr>
        <w:t xml:space="preserve">, </w:t>
      </w:r>
      <w:proofErr w:type="spellStart"/>
      <w:r>
        <w:rPr>
          <w:rFonts w:cs="Calibri"/>
          <w:b/>
          <w:bCs/>
          <w:sz w:val="24"/>
          <w:szCs w:val="24"/>
        </w:rPr>
        <w:t>ზემოთ</w:t>
      </w:r>
      <w:proofErr w:type="spellEnd"/>
      <w:r>
        <w:rPr>
          <w:rFonts w:cs="Calibri"/>
          <w:b/>
          <w:bCs/>
          <w:sz w:val="24"/>
          <w:szCs w:val="24"/>
        </w:rPr>
        <w:t xml:space="preserve"> </w:t>
      </w:r>
      <w:proofErr w:type="spellStart"/>
      <w:r>
        <w:rPr>
          <w:rFonts w:cs="Calibri"/>
          <w:b/>
          <w:bCs/>
          <w:sz w:val="24"/>
          <w:szCs w:val="24"/>
        </w:rPr>
        <w:t>ჩამოთვლილი</w:t>
      </w:r>
      <w:proofErr w:type="spellEnd"/>
      <w:r>
        <w:rPr>
          <w:rFonts w:cs="Calibri"/>
          <w:b/>
          <w:bCs/>
          <w:sz w:val="24"/>
          <w:szCs w:val="24"/>
        </w:rPr>
        <w:t xml:space="preserve"> </w:t>
      </w:r>
      <w:proofErr w:type="spellStart"/>
      <w:r>
        <w:rPr>
          <w:rFonts w:cs="Calibri"/>
          <w:b/>
          <w:bCs/>
          <w:sz w:val="24"/>
          <w:szCs w:val="24"/>
        </w:rPr>
        <w:t>ოფისები</w:t>
      </w:r>
      <w:proofErr w:type="spellEnd"/>
      <w:r>
        <w:rPr>
          <w:rFonts w:cs="Calibri"/>
          <w:b/>
          <w:bCs/>
          <w:sz w:val="24"/>
          <w:szCs w:val="24"/>
        </w:rPr>
        <w:t xml:space="preserve"> </w:t>
      </w:r>
      <w:proofErr w:type="spellStart"/>
      <w:r>
        <w:rPr>
          <w:rFonts w:cs="Calibri"/>
          <w:b/>
          <w:bCs/>
          <w:sz w:val="24"/>
          <w:szCs w:val="24"/>
        </w:rPr>
        <w:t>არ</w:t>
      </w:r>
      <w:proofErr w:type="spellEnd"/>
      <w:r>
        <w:rPr>
          <w:rFonts w:cs="Calibri"/>
          <w:b/>
          <w:bCs/>
          <w:sz w:val="24"/>
          <w:szCs w:val="24"/>
        </w:rPr>
        <w:t xml:space="preserve"> </w:t>
      </w:r>
      <w:proofErr w:type="spellStart"/>
      <w:r>
        <w:rPr>
          <w:rFonts w:cs="Calibri"/>
          <w:b/>
          <w:bCs/>
          <w:sz w:val="24"/>
          <w:szCs w:val="24"/>
        </w:rPr>
        <w:t>იფუნქციონირებს</w:t>
      </w:r>
      <w:proofErr w:type="spellEnd"/>
      <w:r>
        <w:rPr>
          <w:rFonts w:cs="Calibri"/>
          <w:b/>
          <w:bCs/>
          <w:sz w:val="24"/>
          <w:szCs w:val="24"/>
        </w:rPr>
        <w:t xml:space="preserve">. </w:t>
      </w:r>
    </w:p>
    <w:p w14:paraId="7CFAC52D" w14:textId="77777777" w:rsidR="00D31E4F" w:rsidRDefault="00D31E4F" w:rsidP="006E1798">
      <w:pPr>
        <w:rPr>
          <w:rFonts w:ascii="Calibri" w:hAnsi="Calibri" w:cs="Calibri"/>
        </w:rPr>
      </w:pPr>
    </w:p>
    <w:p w14:paraId="1DD7D18F" w14:textId="77777777" w:rsidR="00D31E4F" w:rsidRDefault="00D31E4F" w:rsidP="006E1798">
      <w:pPr>
        <w:rPr>
          <w:rFonts w:ascii="Calibri" w:hAnsi="Calibri" w:cs="Calibri"/>
        </w:rPr>
      </w:pPr>
    </w:p>
    <w:p w14:paraId="7D10E3EA" w14:textId="3B6B48E2" w:rsidR="006E1798" w:rsidRPr="006E1798" w:rsidRDefault="006E1798" w:rsidP="006E1798">
      <w:pPr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lastRenderedPageBreak/>
        <w:t>საკონტაქტო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პირი</w:t>
      </w:r>
      <w:proofErr w:type="spellEnd"/>
      <w:r w:rsidRPr="006E1798">
        <w:rPr>
          <w:rFonts w:ascii="Calibri" w:hAnsi="Calibri" w:cs="Calibri"/>
        </w:rPr>
        <w:t xml:space="preserve">: </w:t>
      </w:r>
      <w:proofErr w:type="spellStart"/>
      <w:r w:rsidRPr="006E1798">
        <w:rPr>
          <w:rFonts w:ascii="Calibri" w:hAnsi="Calibri" w:cs="Calibri"/>
        </w:rPr>
        <w:t>შოთა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ჭარხალაშვილი</w:t>
      </w:r>
      <w:proofErr w:type="spellEnd"/>
      <w:r>
        <w:rPr>
          <w:rFonts w:ascii="Calibri" w:hAnsi="Calibri" w:cs="Calibri"/>
        </w:rPr>
        <w:t xml:space="preserve"> </w:t>
      </w:r>
    </w:p>
    <w:p w14:paraId="0C04799A" w14:textId="77777777" w:rsidR="006E1798" w:rsidRPr="006E1798" w:rsidRDefault="006E1798" w:rsidP="008A22FC">
      <w:pPr>
        <w:numPr>
          <w:ilvl w:val="0"/>
          <w:numId w:val="37"/>
        </w:numPr>
        <w:tabs>
          <w:tab w:val="clear" w:pos="720"/>
          <w:tab w:val="num" w:pos="426"/>
        </w:tabs>
        <w:ind w:left="426" w:hanging="426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ტელ</w:t>
      </w:r>
      <w:proofErr w:type="spellEnd"/>
      <w:r w:rsidRPr="006E1798">
        <w:rPr>
          <w:rFonts w:ascii="Calibri" w:hAnsi="Calibri" w:cs="Calibri"/>
        </w:rPr>
        <w:t>.: +995 599 502067</w:t>
      </w:r>
    </w:p>
    <w:p w14:paraId="22B9CA82" w14:textId="77777777" w:rsidR="006E1798" w:rsidRPr="006E1798" w:rsidRDefault="006E1798" w:rsidP="008A22FC">
      <w:pPr>
        <w:numPr>
          <w:ilvl w:val="0"/>
          <w:numId w:val="37"/>
        </w:numPr>
        <w:tabs>
          <w:tab w:val="clear" w:pos="720"/>
          <w:tab w:val="num" w:pos="426"/>
        </w:tabs>
        <w:ind w:left="426" w:hanging="426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ტენდერის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დოკუმენტაციის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გაგზავნის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შემდეგ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გთხოვთ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გზავნილის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ტრეკინგ-ნომერი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გამოგზავნოთ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ქვემოთ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მითითებულ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ელექტრონულ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მისამართზე</w:t>
      </w:r>
      <w:proofErr w:type="spellEnd"/>
      <w:r w:rsidRPr="006E1798">
        <w:rPr>
          <w:rFonts w:ascii="Calibri" w:hAnsi="Calibri" w:cs="Calibri"/>
        </w:rPr>
        <w:t>:</w:t>
      </w:r>
      <w:r w:rsidRPr="006E1798">
        <w:rPr>
          <w:rFonts w:ascii="Calibri" w:hAnsi="Calibri" w:cs="Calibri"/>
        </w:rPr>
        <w:br/>
      </w:r>
      <w:proofErr w:type="spellStart"/>
      <w:r w:rsidRPr="006E1798">
        <w:rPr>
          <w:rFonts w:ascii="Calibri" w:hAnsi="Calibri" w:cs="Calibri"/>
        </w:rPr>
        <w:t>ელ</w:t>
      </w:r>
      <w:proofErr w:type="spellEnd"/>
      <w:r w:rsidRPr="006E1798">
        <w:rPr>
          <w:rFonts w:ascii="Calibri" w:hAnsi="Calibri" w:cs="Calibri"/>
        </w:rPr>
        <w:t xml:space="preserve">. </w:t>
      </w:r>
      <w:proofErr w:type="spellStart"/>
      <w:r w:rsidRPr="006E1798">
        <w:rPr>
          <w:rFonts w:ascii="Calibri" w:hAnsi="Calibri" w:cs="Calibri"/>
        </w:rPr>
        <w:t>ფოსტა</w:t>
      </w:r>
      <w:proofErr w:type="spellEnd"/>
      <w:r w:rsidRPr="006E1798">
        <w:rPr>
          <w:rFonts w:ascii="Calibri" w:hAnsi="Calibri" w:cs="Calibri"/>
        </w:rPr>
        <w:t>: s.charkhalashvili@asb.ge</w:t>
      </w:r>
    </w:p>
    <w:p w14:paraId="4C9AB498" w14:textId="69E93FA2" w:rsidR="006E1798" w:rsidRPr="006E1798" w:rsidRDefault="006E1798" w:rsidP="006E1798">
      <w:pPr>
        <w:jc w:val="both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კონვერტებ</w:t>
      </w:r>
      <w:r>
        <w:rPr>
          <w:rFonts w:ascii="Calibri" w:hAnsi="Calibri" w:cs="Calibri"/>
        </w:rPr>
        <w:t>ზე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უნდა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იყოს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დატანილი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შემდეგი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წარწერ</w:t>
      </w:r>
      <w:r>
        <w:rPr>
          <w:rFonts w:ascii="Calibri" w:hAnsi="Calibri" w:cs="Calibri"/>
        </w:rPr>
        <w:t>ა</w:t>
      </w:r>
      <w:proofErr w:type="spellEnd"/>
      <w:r w:rsidRPr="006E1798">
        <w:rPr>
          <w:rFonts w:ascii="Calibri" w:hAnsi="Calibri" w:cs="Calibri"/>
        </w:rPr>
        <w:t xml:space="preserve">: „RISE VET – </w:t>
      </w:r>
      <w:proofErr w:type="spellStart"/>
      <w:r w:rsidRPr="006E1798">
        <w:rPr>
          <w:rFonts w:ascii="Calibri" w:hAnsi="Calibri" w:cs="Calibri"/>
        </w:rPr>
        <w:t>ტენდერში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მონაწილე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კომპანიის</w:t>
      </w:r>
      <w:proofErr w:type="spellEnd"/>
      <w:r w:rsidRPr="006E1798">
        <w:rPr>
          <w:rFonts w:ascii="Calibri" w:hAnsi="Calibri" w:cs="Calibri"/>
        </w:rPr>
        <w:t>/</w:t>
      </w:r>
      <w:proofErr w:type="spellStart"/>
      <w:r w:rsidRPr="006E1798">
        <w:rPr>
          <w:rFonts w:ascii="Calibri" w:hAnsi="Calibri" w:cs="Calibri"/>
        </w:rPr>
        <w:t>ბიდერის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სახელი</w:t>
      </w:r>
      <w:proofErr w:type="spellEnd"/>
      <w:r w:rsidRPr="006E1798">
        <w:rPr>
          <w:rFonts w:ascii="Calibri" w:hAnsi="Calibri" w:cs="Calibri"/>
        </w:rPr>
        <w:t xml:space="preserve"> – </w:t>
      </w:r>
      <w:proofErr w:type="spellStart"/>
      <w:r w:rsidRPr="006E1798">
        <w:rPr>
          <w:rFonts w:ascii="Calibri" w:hAnsi="Calibri" w:cs="Calibri"/>
        </w:rPr>
        <w:t>ტექნიკური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ფინანსური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წინადადება</w:t>
      </w:r>
      <w:proofErr w:type="spellEnd"/>
      <w:r w:rsidRPr="006E1798">
        <w:rPr>
          <w:rFonts w:ascii="Calibri" w:hAnsi="Calibri" w:cs="Calibri"/>
        </w:rPr>
        <w:t>“.</w:t>
      </w:r>
      <w:r w:rsidRPr="006E1798">
        <w:rPr>
          <w:rFonts w:ascii="Calibri" w:hAnsi="Calibri" w:cs="Calibri"/>
        </w:rPr>
        <w:br/>
      </w:r>
      <w:proofErr w:type="spellStart"/>
      <w:r w:rsidRPr="006E1798">
        <w:rPr>
          <w:rFonts w:ascii="Calibri" w:hAnsi="Calibri" w:cs="Calibri"/>
        </w:rPr>
        <w:t>მოთხოვნილი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ტენდერის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დოკუმენტაცია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უნდა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გაიგზავნოს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დალუქულ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კონვერტებში</w:t>
      </w:r>
      <w:proofErr w:type="spellEnd"/>
      <w:r w:rsidRPr="006E1798">
        <w:rPr>
          <w:rFonts w:ascii="Calibri" w:hAnsi="Calibri" w:cs="Calibri"/>
        </w:rPr>
        <w:t xml:space="preserve"> DHL-</w:t>
      </w:r>
      <w:proofErr w:type="spellStart"/>
      <w:r w:rsidRPr="006E1798">
        <w:rPr>
          <w:rFonts w:ascii="Calibri" w:hAnsi="Calibri" w:cs="Calibri"/>
        </w:rPr>
        <w:t>ით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ან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სხვა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კურიერული</w:t>
      </w:r>
      <w:proofErr w:type="spellEnd"/>
      <w:r w:rsidRPr="006E1798">
        <w:rPr>
          <w:rFonts w:ascii="Calibri" w:hAnsi="Calibri" w:cs="Calibri"/>
        </w:rPr>
        <w:t>/</w:t>
      </w:r>
      <w:proofErr w:type="spellStart"/>
      <w:r w:rsidRPr="006E1798">
        <w:rPr>
          <w:rFonts w:ascii="Calibri" w:hAnsi="Calibri" w:cs="Calibri"/>
        </w:rPr>
        <w:t>საფოსტო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მომსახურებით</w:t>
      </w:r>
      <w:proofErr w:type="spellEnd"/>
      <w:r w:rsidRPr="006E1798">
        <w:rPr>
          <w:rFonts w:ascii="Calibri" w:hAnsi="Calibri" w:cs="Calibri"/>
        </w:rPr>
        <w:t xml:space="preserve">. </w:t>
      </w:r>
      <w:proofErr w:type="spellStart"/>
      <w:r w:rsidRPr="006E1798">
        <w:rPr>
          <w:rFonts w:ascii="Calibri" w:hAnsi="Calibri" w:cs="Calibri"/>
        </w:rPr>
        <w:t>განაცხადები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მიიღება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მხოლოდ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სრულად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წარმოდგენილი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პაკეტის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შემთხვევაში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მხოლოდ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შერჩეულ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კანდიდატებს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დაუკავშირდებიან</w:t>
      </w:r>
      <w:proofErr w:type="spellEnd"/>
      <w:r w:rsidRPr="006E1798">
        <w:rPr>
          <w:rFonts w:ascii="Calibri" w:hAnsi="Calibri" w:cs="Calibri"/>
        </w:rPr>
        <w:t xml:space="preserve">. </w:t>
      </w:r>
      <w:proofErr w:type="spellStart"/>
      <w:r w:rsidRPr="006E1798">
        <w:rPr>
          <w:rFonts w:ascii="Calibri" w:hAnsi="Calibri" w:cs="Calibri"/>
        </w:rPr>
        <w:t>დოკუმენტაციაში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აუცილებლად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უნდა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იყოს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მითითებული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განაცხადის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="008A22FC">
        <w:rPr>
          <w:rFonts w:ascii="Calibri" w:hAnsi="Calibri" w:cs="Calibri"/>
        </w:rPr>
        <w:t>გა</w:t>
      </w:r>
      <w:r w:rsidRPr="006E1798">
        <w:rPr>
          <w:rFonts w:ascii="Calibri" w:hAnsi="Calibri" w:cs="Calibri"/>
        </w:rPr>
        <w:t>მომგზავნის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სახელი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საკონტაქტო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ინფორმაცია</w:t>
      </w:r>
      <w:proofErr w:type="spellEnd"/>
      <w:r w:rsidRPr="006E1798">
        <w:rPr>
          <w:rFonts w:ascii="Calibri" w:hAnsi="Calibri" w:cs="Calibri"/>
        </w:rPr>
        <w:t xml:space="preserve">. </w:t>
      </w:r>
      <w:proofErr w:type="spellStart"/>
      <w:r w:rsidRPr="006E1798">
        <w:rPr>
          <w:rFonts w:ascii="Calibri" w:hAnsi="Calibri" w:cs="Calibri"/>
        </w:rPr>
        <w:t>გთხოვთ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გაითვალისწინოთ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რომ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გახსნილი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კონვერტები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შერჩევის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პროცესში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არ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განიხილება</w:t>
      </w:r>
      <w:proofErr w:type="spellEnd"/>
      <w:r w:rsidRPr="006E1798">
        <w:rPr>
          <w:rFonts w:ascii="Calibri" w:hAnsi="Calibri" w:cs="Calibri"/>
        </w:rPr>
        <w:t>.</w:t>
      </w:r>
    </w:p>
    <w:p w14:paraId="660EFD1D" w14:textId="343B1992" w:rsidR="006E1798" w:rsidRPr="006E1798" w:rsidRDefault="006E1798" w:rsidP="006E1798">
      <w:pPr>
        <w:jc w:val="both"/>
        <w:rPr>
          <w:rFonts w:ascii="Calibri" w:hAnsi="Calibri" w:cs="Calibri"/>
        </w:rPr>
      </w:pPr>
      <w:r w:rsidRPr="006E1798">
        <w:rPr>
          <w:rFonts w:ascii="Calibri" w:hAnsi="Calibri" w:cs="Calibri"/>
        </w:rPr>
        <w:t xml:space="preserve">ASB </w:t>
      </w:r>
      <w:proofErr w:type="spellStart"/>
      <w:r w:rsidRPr="006E1798">
        <w:rPr>
          <w:rFonts w:ascii="Calibri" w:hAnsi="Calibri" w:cs="Calibri"/>
        </w:rPr>
        <w:t>არის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თანაბარი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შესაძლებლობების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დამსაქმებელი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არ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ახორციელებს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დისკრიმინაციას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შერჩევისა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დასაქმების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პრაქტიკაში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რასის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კანის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ფერის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რელიგიის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სქესის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ეროვნების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პოლიტიკური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შეხედულებების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სექსუალური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ორიენტაციის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გენდერული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იდენტობის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ოჯახური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მდგომარეობის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შშმ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სტატუსის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გენეტიკური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ინფორმაციის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ასაკის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თანამშრომელთა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ორგანიზაციაში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წევრობის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ან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სხვა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ნიშნების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საფუძველზე</w:t>
      </w:r>
      <w:proofErr w:type="spellEnd"/>
      <w:r w:rsidRPr="006E1798">
        <w:rPr>
          <w:rFonts w:ascii="Calibri" w:hAnsi="Calibri" w:cs="Calibri"/>
        </w:rPr>
        <w:t>.</w:t>
      </w:r>
    </w:p>
    <w:p w14:paraId="68112FD4" w14:textId="70380344" w:rsidR="006E1798" w:rsidRPr="006E1798" w:rsidRDefault="006E1798" w:rsidP="006E1798">
      <w:pPr>
        <w:jc w:val="both"/>
        <w:rPr>
          <w:rFonts w:ascii="Calibri" w:hAnsi="Calibri" w:cs="Calibri"/>
        </w:rPr>
      </w:pPr>
      <w:proofErr w:type="spellStart"/>
      <w:r w:rsidRPr="006E1798">
        <w:rPr>
          <w:rFonts w:ascii="Calibri" w:hAnsi="Calibri" w:cs="Calibri"/>
        </w:rPr>
        <w:t>კითხვებისთვის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კონტაქტი</w:t>
      </w:r>
      <w:proofErr w:type="spellEnd"/>
      <w:r w:rsidRPr="006E1798">
        <w:rPr>
          <w:rFonts w:ascii="Calibri" w:hAnsi="Calibri" w:cs="Calibri"/>
        </w:rPr>
        <w:t xml:space="preserve">: t.julukhadze@asb.ge </w:t>
      </w:r>
      <w:proofErr w:type="spellStart"/>
      <w:r w:rsidRPr="006E1798">
        <w:rPr>
          <w:rFonts w:ascii="Calibri" w:hAnsi="Calibri" w:cs="Calibri"/>
        </w:rPr>
        <w:t>ან</w:t>
      </w:r>
      <w:proofErr w:type="spellEnd"/>
      <w:r w:rsidRPr="006E1798">
        <w:rPr>
          <w:rFonts w:ascii="Calibri" w:hAnsi="Calibri" w:cs="Calibri"/>
        </w:rPr>
        <w:t xml:space="preserve"> b.humeniuk@asb.ge — </w:t>
      </w:r>
      <w:proofErr w:type="spellStart"/>
      <w:r w:rsidR="008A22FC">
        <w:rPr>
          <w:rFonts w:ascii="Calibri" w:hAnsi="Calibri" w:cs="Calibri"/>
        </w:rPr>
        <w:t>ტენდერის</w:t>
      </w:r>
      <w:proofErr w:type="spellEnd"/>
      <w:r w:rsidR="008A22FC">
        <w:rPr>
          <w:rFonts w:ascii="Calibri" w:hAnsi="Calibri" w:cs="Calibri"/>
        </w:rPr>
        <w:t xml:space="preserve"> </w:t>
      </w:r>
      <w:proofErr w:type="spellStart"/>
      <w:r w:rsidR="008A22FC">
        <w:rPr>
          <w:rFonts w:ascii="Calibri" w:hAnsi="Calibri" w:cs="Calibri"/>
        </w:rPr>
        <w:t>მიღების</w:t>
      </w:r>
      <w:proofErr w:type="spellEnd"/>
      <w:r w:rsidR="008A22FC">
        <w:rPr>
          <w:rFonts w:ascii="Calibri" w:hAnsi="Calibri" w:cs="Calibri"/>
        </w:rPr>
        <w:t xml:space="preserve"> </w:t>
      </w:r>
      <w:proofErr w:type="spellStart"/>
      <w:r w:rsidR="008A22FC">
        <w:rPr>
          <w:rFonts w:ascii="Calibri" w:hAnsi="Calibri" w:cs="Calibri"/>
        </w:rPr>
        <w:t>ბოლო</w:t>
      </w:r>
      <w:proofErr w:type="spellEnd"/>
      <w:r w:rsidR="008A22FC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ვადამდე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არაუგვიანეს</w:t>
      </w:r>
      <w:proofErr w:type="spellEnd"/>
      <w:r w:rsidRPr="006E1798">
        <w:rPr>
          <w:rFonts w:ascii="Calibri" w:hAnsi="Calibri" w:cs="Calibri"/>
        </w:rPr>
        <w:t xml:space="preserve"> 7 </w:t>
      </w:r>
      <w:proofErr w:type="spellStart"/>
      <w:r w:rsidRPr="006E1798">
        <w:rPr>
          <w:rFonts w:ascii="Calibri" w:hAnsi="Calibri" w:cs="Calibri"/>
        </w:rPr>
        <w:t>დღით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ადრე</w:t>
      </w:r>
      <w:proofErr w:type="spellEnd"/>
      <w:r w:rsidRPr="006E1798">
        <w:rPr>
          <w:rFonts w:ascii="Calibri" w:hAnsi="Calibri" w:cs="Calibri"/>
        </w:rPr>
        <w:t xml:space="preserve">. </w:t>
      </w:r>
      <w:proofErr w:type="spellStart"/>
      <w:r w:rsidRPr="006E1798">
        <w:rPr>
          <w:rFonts w:ascii="Calibri" w:hAnsi="Calibri" w:cs="Calibri"/>
        </w:rPr>
        <w:t>ზემოაღნიშნულ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თარიღის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შემდეგ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გამოგზავნილ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კითხვებს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პასუხი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არ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გაეცემა</w:t>
      </w:r>
      <w:proofErr w:type="spellEnd"/>
      <w:r w:rsidRPr="006E1798">
        <w:rPr>
          <w:rFonts w:ascii="Calibri" w:hAnsi="Calibri" w:cs="Calibri"/>
        </w:rPr>
        <w:t>.</w:t>
      </w:r>
    </w:p>
    <w:p w14:paraId="7664C03D" w14:textId="77777777" w:rsidR="006E1798" w:rsidRPr="006E1798" w:rsidRDefault="006E1798" w:rsidP="006E1798">
      <w:pPr>
        <w:jc w:val="both"/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  <w:b/>
          <w:bCs/>
        </w:rPr>
        <w:t>მონაცემების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საკუთრება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და</w:t>
      </w:r>
      <w:proofErr w:type="spellEnd"/>
      <w:r w:rsidRPr="006E1798">
        <w:rPr>
          <w:rFonts w:ascii="Calibri" w:hAnsi="Calibri" w:cs="Calibri"/>
          <w:b/>
          <w:bCs/>
        </w:rPr>
        <w:t xml:space="preserve"> </w:t>
      </w:r>
      <w:proofErr w:type="spellStart"/>
      <w:r w:rsidRPr="006E1798">
        <w:rPr>
          <w:rFonts w:ascii="Calibri" w:hAnsi="Calibri" w:cs="Calibri"/>
          <w:b/>
          <w:bCs/>
        </w:rPr>
        <w:t>ხილვადობა</w:t>
      </w:r>
      <w:proofErr w:type="spellEnd"/>
    </w:p>
    <w:p w14:paraId="23BA268C" w14:textId="2FE22F08" w:rsidR="00642FEF" w:rsidRPr="006E1798" w:rsidRDefault="006E1798" w:rsidP="008A22FC">
      <w:pPr>
        <w:jc w:val="both"/>
        <w:rPr>
          <w:rFonts w:ascii="Calibri" w:hAnsi="Calibri" w:cs="Calibri"/>
          <w:b/>
          <w:bCs/>
        </w:rPr>
      </w:pPr>
      <w:proofErr w:type="spellStart"/>
      <w:r w:rsidRPr="006E1798">
        <w:rPr>
          <w:rFonts w:ascii="Calibri" w:hAnsi="Calibri" w:cs="Calibri"/>
        </w:rPr>
        <w:t>ამ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ხელშეკრულების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ფარგლებში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მომზადებული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ყველა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სასწავლო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მასალა</w:t>
      </w:r>
      <w:proofErr w:type="spellEnd"/>
      <w:r w:rsidRPr="006E1798">
        <w:rPr>
          <w:rFonts w:ascii="Calibri" w:hAnsi="Calibri" w:cs="Calibri"/>
        </w:rPr>
        <w:t xml:space="preserve">, </w:t>
      </w:r>
      <w:proofErr w:type="spellStart"/>
      <w:r w:rsidRPr="006E1798">
        <w:rPr>
          <w:rFonts w:ascii="Calibri" w:hAnsi="Calibri" w:cs="Calibri"/>
        </w:rPr>
        <w:t>შეფასება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ანონიმიზებული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მონაცემთა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ნაკრები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ეკუთვნის</w:t>
      </w:r>
      <w:proofErr w:type="spellEnd"/>
      <w:r w:rsidRPr="006E1798">
        <w:rPr>
          <w:rFonts w:ascii="Calibri" w:hAnsi="Calibri" w:cs="Calibri"/>
        </w:rPr>
        <w:t xml:space="preserve"> ASB-ს. </w:t>
      </w:r>
      <w:proofErr w:type="spellStart"/>
      <w:r w:rsidRPr="006E1798">
        <w:rPr>
          <w:rFonts w:ascii="Calibri" w:hAnsi="Calibri" w:cs="Calibri"/>
        </w:rPr>
        <w:t>ხილვადობა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და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ბრენდინგი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განხორციელდება</w:t>
      </w:r>
      <w:proofErr w:type="spellEnd"/>
      <w:r w:rsidRPr="006E1798">
        <w:rPr>
          <w:rFonts w:ascii="Calibri" w:hAnsi="Calibri" w:cs="Calibri"/>
        </w:rPr>
        <w:t xml:space="preserve"> ASB-</w:t>
      </w:r>
      <w:proofErr w:type="spellStart"/>
      <w:r w:rsidRPr="006E1798">
        <w:rPr>
          <w:rFonts w:ascii="Calibri" w:hAnsi="Calibri" w:cs="Calibri"/>
        </w:rPr>
        <w:t>ის</w:t>
      </w:r>
      <w:proofErr w:type="spellEnd"/>
      <w:r w:rsidRPr="006E1798">
        <w:rPr>
          <w:rFonts w:ascii="Calibri" w:hAnsi="Calibri" w:cs="Calibri"/>
        </w:rPr>
        <w:t>/</w:t>
      </w:r>
      <w:proofErr w:type="spellStart"/>
      <w:r w:rsidRPr="006E1798">
        <w:rPr>
          <w:rFonts w:ascii="Calibri" w:hAnsi="Calibri" w:cs="Calibri"/>
        </w:rPr>
        <w:t>დონორის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სახელმძღვანელოების</w:t>
      </w:r>
      <w:proofErr w:type="spellEnd"/>
      <w:r w:rsidRPr="006E1798">
        <w:rPr>
          <w:rFonts w:ascii="Calibri" w:hAnsi="Calibri" w:cs="Calibri"/>
        </w:rPr>
        <w:t xml:space="preserve"> </w:t>
      </w:r>
      <w:proofErr w:type="spellStart"/>
      <w:r w:rsidRPr="006E1798">
        <w:rPr>
          <w:rFonts w:ascii="Calibri" w:hAnsi="Calibri" w:cs="Calibri"/>
        </w:rPr>
        <w:t>შესაბამისად</w:t>
      </w:r>
      <w:proofErr w:type="spellEnd"/>
      <w:r w:rsidRPr="006E1798">
        <w:rPr>
          <w:rFonts w:ascii="Calibri" w:hAnsi="Calibri" w:cs="Calibri"/>
        </w:rPr>
        <w:t>.</w:t>
      </w:r>
    </w:p>
    <w:sectPr w:rsidR="00642FEF" w:rsidRPr="006E1798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43354F" w14:textId="77777777" w:rsidR="00F55A75" w:rsidRDefault="00F55A75" w:rsidP="00196079">
      <w:pPr>
        <w:spacing w:after="0" w:line="240" w:lineRule="auto"/>
      </w:pPr>
      <w:r>
        <w:separator/>
      </w:r>
    </w:p>
  </w:endnote>
  <w:endnote w:type="continuationSeparator" w:id="0">
    <w:p w14:paraId="636D575A" w14:textId="77777777" w:rsidR="00F55A75" w:rsidRDefault="00F55A75" w:rsidP="00196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2168221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48B7120" w14:textId="1658F162" w:rsidR="00196079" w:rsidRDefault="00196079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8FA594E" w14:textId="77777777" w:rsidR="00196079" w:rsidRDefault="001960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C9107" w14:textId="77777777" w:rsidR="00F55A75" w:rsidRDefault="00F55A75" w:rsidP="00196079">
      <w:pPr>
        <w:spacing w:after="0" w:line="240" w:lineRule="auto"/>
      </w:pPr>
      <w:r>
        <w:separator/>
      </w:r>
    </w:p>
  </w:footnote>
  <w:footnote w:type="continuationSeparator" w:id="0">
    <w:p w14:paraId="0E2FCA1B" w14:textId="77777777" w:rsidR="00F55A75" w:rsidRDefault="00F55A75" w:rsidP="001960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43DAE"/>
    <w:multiLevelType w:val="multilevel"/>
    <w:tmpl w:val="D662E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8474CA"/>
    <w:multiLevelType w:val="multilevel"/>
    <w:tmpl w:val="BD5AD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4428BB"/>
    <w:multiLevelType w:val="multilevel"/>
    <w:tmpl w:val="7F4AC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B10139"/>
    <w:multiLevelType w:val="multilevel"/>
    <w:tmpl w:val="B3F2CA12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Theme="minorHAnsi" w:hAnsi="Calibri" w:cs="Calibr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E616F6"/>
    <w:multiLevelType w:val="multilevel"/>
    <w:tmpl w:val="115EC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482AA3"/>
    <w:multiLevelType w:val="multilevel"/>
    <w:tmpl w:val="CB1C90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6647E6"/>
    <w:multiLevelType w:val="multilevel"/>
    <w:tmpl w:val="E8524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DB3345"/>
    <w:multiLevelType w:val="multilevel"/>
    <w:tmpl w:val="53BA7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1E725A"/>
    <w:multiLevelType w:val="multilevel"/>
    <w:tmpl w:val="528C3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E3B6FBF"/>
    <w:multiLevelType w:val="multilevel"/>
    <w:tmpl w:val="9B2E9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2B1348"/>
    <w:multiLevelType w:val="multilevel"/>
    <w:tmpl w:val="E9446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E066D2"/>
    <w:multiLevelType w:val="multilevel"/>
    <w:tmpl w:val="4DA089D8"/>
    <w:lvl w:ilvl="0">
      <w:start w:val="9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Calibri" w:eastAsiaTheme="minorHAnsi" w:hAnsi="Calibri" w:cs="Calibr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8E462DA"/>
    <w:multiLevelType w:val="multilevel"/>
    <w:tmpl w:val="280CA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2775EC"/>
    <w:multiLevelType w:val="multilevel"/>
    <w:tmpl w:val="47B42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EF47807"/>
    <w:multiLevelType w:val="multilevel"/>
    <w:tmpl w:val="0E5E8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FD072C1"/>
    <w:multiLevelType w:val="multilevel"/>
    <w:tmpl w:val="661E0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262DB7"/>
    <w:multiLevelType w:val="multilevel"/>
    <w:tmpl w:val="F4EA6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12B7B57"/>
    <w:multiLevelType w:val="multilevel"/>
    <w:tmpl w:val="296EC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160767E"/>
    <w:multiLevelType w:val="multilevel"/>
    <w:tmpl w:val="034CF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51A5678"/>
    <w:multiLevelType w:val="multilevel"/>
    <w:tmpl w:val="EA4C2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56B7608"/>
    <w:multiLevelType w:val="multilevel"/>
    <w:tmpl w:val="C0F63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8887020"/>
    <w:multiLevelType w:val="multilevel"/>
    <w:tmpl w:val="9D9E2514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B9754BE"/>
    <w:multiLevelType w:val="multilevel"/>
    <w:tmpl w:val="79EA6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2661776"/>
    <w:multiLevelType w:val="multilevel"/>
    <w:tmpl w:val="72E65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4D72B37"/>
    <w:multiLevelType w:val="multilevel"/>
    <w:tmpl w:val="ECB0A866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Theme="minorHAnsi" w:hAnsi="Calibri" w:cs="Calibr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89D6D5B"/>
    <w:multiLevelType w:val="multilevel"/>
    <w:tmpl w:val="034E3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13C3150"/>
    <w:multiLevelType w:val="multilevel"/>
    <w:tmpl w:val="9D7AC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459318B"/>
    <w:multiLevelType w:val="multilevel"/>
    <w:tmpl w:val="B4EE7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6D852FC"/>
    <w:multiLevelType w:val="multilevel"/>
    <w:tmpl w:val="C56A0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8A505F0"/>
    <w:multiLevelType w:val="hybridMultilevel"/>
    <w:tmpl w:val="EA541B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94B679D"/>
    <w:multiLevelType w:val="multilevel"/>
    <w:tmpl w:val="8DB0F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3DE7AE5"/>
    <w:multiLevelType w:val="multilevel"/>
    <w:tmpl w:val="0CA6A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6116E19"/>
    <w:multiLevelType w:val="multilevel"/>
    <w:tmpl w:val="1C8A6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8DE5A7E"/>
    <w:multiLevelType w:val="hybridMultilevel"/>
    <w:tmpl w:val="DFAAFCD0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6D842E93"/>
    <w:multiLevelType w:val="hybridMultilevel"/>
    <w:tmpl w:val="E81C076A"/>
    <w:lvl w:ilvl="0" w:tplc="51187102">
      <w:start w:val="9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9B2026D"/>
    <w:multiLevelType w:val="hybridMultilevel"/>
    <w:tmpl w:val="3AF2B8BC"/>
    <w:lvl w:ilvl="0" w:tplc="51187102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4C4FDE"/>
    <w:multiLevelType w:val="multilevel"/>
    <w:tmpl w:val="A0D20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30989064">
    <w:abstractNumId w:val="26"/>
  </w:num>
  <w:num w:numId="2" w16cid:durableId="1104152507">
    <w:abstractNumId w:val="7"/>
  </w:num>
  <w:num w:numId="3" w16cid:durableId="702945330">
    <w:abstractNumId w:val="15"/>
  </w:num>
  <w:num w:numId="4" w16cid:durableId="1522277311">
    <w:abstractNumId w:val="30"/>
  </w:num>
  <w:num w:numId="5" w16cid:durableId="1113861330">
    <w:abstractNumId w:val="8"/>
  </w:num>
  <w:num w:numId="6" w16cid:durableId="369503245">
    <w:abstractNumId w:val="19"/>
  </w:num>
  <w:num w:numId="7" w16cid:durableId="1207522010">
    <w:abstractNumId w:val="18"/>
  </w:num>
  <w:num w:numId="8" w16cid:durableId="447427995">
    <w:abstractNumId w:val="22"/>
  </w:num>
  <w:num w:numId="9" w16cid:durableId="1973048851">
    <w:abstractNumId w:val="14"/>
  </w:num>
  <w:num w:numId="10" w16cid:durableId="602081050">
    <w:abstractNumId w:val="0"/>
  </w:num>
  <w:num w:numId="11" w16cid:durableId="1502961461">
    <w:abstractNumId w:val="10"/>
  </w:num>
  <w:num w:numId="12" w16cid:durableId="1902474435">
    <w:abstractNumId w:val="21"/>
  </w:num>
  <w:num w:numId="13" w16cid:durableId="1324697506">
    <w:abstractNumId w:val="9"/>
  </w:num>
  <w:num w:numId="14" w16cid:durableId="1151101604">
    <w:abstractNumId w:val="31"/>
  </w:num>
  <w:num w:numId="15" w16cid:durableId="1757089437">
    <w:abstractNumId w:val="27"/>
  </w:num>
  <w:num w:numId="16" w16cid:durableId="1191797735">
    <w:abstractNumId w:val="28"/>
  </w:num>
  <w:num w:numId="17" w16cid:durableId="1198814609">
    <w:abstractNumId w:val="32"/>
  </w:num>
  <w:num w:numId="18" w16cid:durableId="25327978">
    <w:abstractNumId w:val="25"/>
  </w:num>
  <w:num w:numId="19" w16cid:durableId="1298487103">
    <w:abstractNumId w:val="6"/>
  </w:num>
  <w:num w:numId="20" w16cid:durableId="844058730">
    <w:abstractNumId w:val="23"/>
  </w:num>
  <w:num w:numId="21" w16cid:durableId="1578635048">
    <w:abstractNumId w:val="16"/>
  </w:num>
  <w:num w:numId="22" w16cid:durableId="1898323217">
    <w:abstractNumId w:val="13"/>
  </w:num>
  <w:num w:numId="23" w16cid:durableId="2138645552">
    <w:abstractNumId w:val="12"/>
  </w:num>
  <w:num w:numId="24" w16cid:durableId="1228883685">
    <w:abstractNumId w:val="36"/>
  </w:num>
  <w:num w:numId="25" w16cid:durableId="605965374">
    <w:abstractNumId w:val="4"/>
  </w:num>
  <w:num w:numId="26" w16cid:durableId="2005350691">
    <w:abstractNumId w:val="17"/>
  </w:num>
  <w:num w:numId="27" w16cid:durableId="1484349676">
    <w:abstractNumId w:val="20"/>
  </w:num>
  <w:num w:numId="28" w16cid:durableId="1214196430">
    <w:abstractNumId w:val="1"/>
  </w:num>
  <w:num w:numId="29" w16cid:durableId="1824077906">
    <w:abstractNumId w:val="33"/>
  </w:num>
  <w:num w:numId="30" w16cid:durableId="1403716571">
    <w:abstractNumId w:val="35"/>
  </w:num>
  <w:num w:numId="31" w16cid:durableId="1595019562">
    <w:abstractNumId w:val="5"/>
  </w:num>
  <w:num w:numId="32" w16cid:durableId="241110276">
    <w:abstractNumId w:val="24"/>
  </w:num>
  <w:num w:numId="33" w16cid:durableId="1322199672">
    <w:abstractNumId w:val="34"/>
  </w:num>
  <w:num w:numId="34" w16cid:durableId="388455345">
    <w:abstractNumId w:val="3"/>
  </w:num>
  <w:num w:numId="35" w16cid:durableId="804465595">
    <w:abstractNumId w:val="29"/>
  </w:num>
  <w:num w:numId="36" w16cid:durableId="1255284184">
    <w:abstractNumId w:val="11"/>
  </w:num>
  <w:num w:numId="37" w16cid:durableId="19912111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EEE"/>
    <w:rsid w:val="00025D78"/>
    <w:rsid w:val="00033761"/>
    <w:rsid w:val="000D02EE"/>
    <w:rsid w:val="001159F5"/>
    <w:rsid w:val="00196079"/>
    <w:rsid w:val="001D4F42"/>
    <w:rsid w:val="00227649"/>
    <w:rsid w:val="002410A9"/>
    <w:rsid w:val="00267421"/>
    <w:rsid w:val="002815A4"/>
    <w:rsid w:val="00283D02"/>
    <w:rsid w:val="003135C4"/>
    <w:rsid w:val="00393269"/>
    <w:rsid w:val="00396273"/>
    <w:rsid w:val="003A202A"/>
    <w:rsid w:val="003D3FEF"/>
    <w:rsid w:val="00425D08"/>
    <w:rsid w:val="0042684B"/>
    <w:rsid w:val="00431213"/>
    <w:rsid w:val="00471B72"/>
    <w:rsid w:val="00477940"/>
    <w:rsid w:val="004B055E"/>
    <w:rsid w:val="004B1B50"/>
    <w:rsid w:val="00530A66"/>
    <w:rsid w:val="005325EB"/>
    <w:rsid w:val="00535CF0"/>
    <w:rsid w:val="0054467B"/>
    <w:rsid w:val="0060139D"/>
    <w:rsid w:val="006357DE"/>
    <w:rsid w:val="00642FEF"/>
    <w:rsid w:val="00663EEE"/>
    <w:rsid w:val="0066515C"/>
    <w:rsid w:val="006C6F0F"/>
    <w:rsid w:val="006D4959"/>
    <w:rsid w:val="006E1798"/>
    <w:rsid w:val="0073208D"/>
    <w:rsid w:val="00776334"/>
    <w:rsid w:val="007C075C"/>
    <w:rsid w:val="007D6BB9"/>
    <w:rsid w:val="007E1892"/>
    <w:rsid w:val="00835B47"/>
    <w:rsid w:val="008A22FC"/>
    <w:rsid w:val="008F2A0C"/>
    <w:rsid w:val="00960E08"/>
    <w:rsid w:val="00963C46"/>
    <w:rsid w:val="009817AE"/>
    <w:rsid w:val="0099631D"/>
    <w:rsid w:val="009A0AB5"/>
    <w:rsid w:val="009B53AC"/>
    <w:rsid w:val="009E6ADD"/>
    <w:rsid w:val="00A1353F"/>
    <w:rsid w:val="00A32F5D"/>
    <w:rsid w:val="00A3413B"/>
    <w:rsid w:val="00AB2065"/>
    <w:rsid w:val="00AC35F0"/>
    <w:rsid w:val="00AF3EAE"/>
    <w:rsid w:val="00BA59A7"/>
    <w:rsid w:val="00BD36A0"/>
    <w:rsid w:val="00BD5196"/>
    <w:rsid w:val="00C14A54"/>
    <w:rsid w:val="00CE1750"/>
    <w:rsid w:val="00D27541"/>
    <w:rsid w:val="00D31E4F"/>
    <w:rsid w:val="00D56375"/>
    <w:rsid w:val="00D57C87"/>
    <w:rsid w:val="00D85022"/>
    <w:rsid w:val="00DC1EDD"/>
    <w:rsid w:val="00E07A1A"/>
    <w:rsid w:val="00E41677"/>
    <w:rsid w:val="00E474F6"/>
    <w:rsid w:val="00E81A48"/>
    <w:rsid w:val="00ED4D34"/>
    <w:rsid w:val="00F20286"/>
    <w:rsid w:val="00F55A75"/>
    <w:rsid w:val="00F56B01"/>
    <w:rsid w:val="00F76178"/>
    <w:rsid w:val="00F83521"/>
    <w:rsid w:val="00FB379B"/>
    <w:rsid w:val="00FF3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C86C4C"/>
  <w15:chartTrackingRefBased/>
  <w15:docId w15:val="{5404821A-8BFF-4DAD-9165-BF2A67344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63E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63E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3E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63E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63E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63E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63E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63E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63E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3E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63E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63E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63EE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63EE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63EE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63EE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63EE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63EE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63E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63E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63E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63E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63E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63EE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63EE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63EE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63E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63EE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63EE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779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B206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2065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9A0A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9A0AB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960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6079"/>
  </w:style>
  <w:style w:type="paragraph" w:styleId="Footer">
    <w:name w:val="footer"/>
    <w:basedOn w:val="Normal"/>
    <w:link w:val="FooterChar"/>
    <w:uiPriority w:val="99"/>
    <w:unhideWhenUsed/>
    <w:rsid w:val="001960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6079"/>
  </w:style>
  <w:style w:type="paragraph" w:styleId="NoSpacing">
    <w:name w:val="No Spacing"/>
    <w:uiPriority w:val="1"/>
    <w:qFormat/>
    <w:rsid w:val="00D31E4F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7</Pages>
  <Words>1528</Words>
  <Characters>8714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Teona Julukhadze</dc:creator>
  <cp:keywords/>
  <dc:description/>
  <cp:lastModifiedBy>Teona Julukhadze</cp:lastModifiedBy>
  <cp:revision>15</cp:revision>
  <dcterms:created xsi:type="dcterms:W3CDTF">2025-09-24T15:46:00Z</dcterms:created>
  <dcterms:modified xsi:type="dcterms:W3CDTF">2025-12-16T09:34:00Z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3b5280a5-09d1-4848-be89-2646cbe71b18</vt:lpwstr>
  </property>
</Properties>
</file>